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E7C" w:rsidRDefault="00E71E07" w:rsidP="00E71E07">
      <w:pPr>
        <w:keepNext/>
        <w:keepLines/>
        <w:jc w:val="center"/>
        <w:rPr>
          <w:b/>
          <w:szCs w:val="28"/>
        </w:rPr>
      </w:pPr>
      <w:r>
        <w:rPr>
          <w:b/>
          <w:szCs w:val="28"/>
        </w:rPr>
        <w:t>Отчет</w:t>
      </w:r>
    </w:p>
    <w:p w:rsidR="00547DB5" w:rsidRDefault="00E71E07" w:rsidP="00E71E07">
      <w:pPr>
        <w:keepNext/>
        <w:keepLines/>
        <w:jc w:val="center"/>
        <w:rPr>
          <w:b/>
          <w:szCs w:val="28"/>
        </w:rPr>
      </w:pPr>
      <w:r w:rsidRPr="00547DB5">
        <w:rPr>
          <w:b/>
          <w:szCs w:val="28"/>
        </w:rPr>
        <w:t xml:space="preserve">о проделанной работе депутата </w:t>
      </w:r>
    </w:p>
    <w:p w:rsidR="00E71E07" w:rsidRPr="00547DB5" w:rsidRDefault="00E71E07" w:rsidP="00E71E07">
      <w:pPr>
        <w:keepNext/>
        <w:keepLines/>
        <w:jc w:val="center"/>
        <w:rPr>
          <w:b/>
          <w:szCs w:val="28"/>
        </w:rPr>
      </w:pPr>
      <w:r w:rsidRPr="00547DB5">
        <w:rPr>
          <w:b/>
          <w:szCs w:val="28"/>
        </w:rPr>
        <w:t>Парламента Кабардино-Балкарской Республики</w:t>
      </w:r>
    </w:p>
    <w:p w:rsidR="00E71E07" w:rsidRPr="00547DB5" w:rsidRDefault="00E71E07" w:rsidP="00E71E07">
      <w:pPr>
        <w:keepNext/>
        <w:keepLines/>
        <w:jc w:val="center"/>
        <w:rPr>
          <w:b/>
          <w:szCs w:val="28"/>
        </w:rPr>
      </w:pPr>
      <w:r w:rsidRPr="00547DB5">
        <w:rPr>
          <w:b/>
          <w:szCs w:val="28"/>
        </w:rPr>
        <w:t>Безгодько Владимира Федоровича</w:t>
      </w:r>
    </w:p>
    <w:p w:rsidR="00E71E07" w:rsidRPr="00547DB5" w:rsidRDefault="00E71E07" w:rsidP="00E71E07">
      <w:pPr>
        <w:keepNext/>
        <w:keepLines/>
        <w:jc w:val="center"/>
        <w:rPr>
          <w:b/>
          <w:szCs w:val="28"/>
        </w:rPr>
      </w:pPr>
      <w:r w:rsidRPr="00547DB5">
        <w:rPr>
          <w:b/>
          <w:szCs w:val="28"/>
        </w:rPr>
        <w:t>за январь-июнь 2024 года</w:t>
      </w:r>
    </w:p>
    <w:p w:rsidR="00E71E07" w:rsidRDefault="00E71E07" w:rsidP="00E71E07">
      <w:pPr>
        <w:keepNext/>
        <w:keepLines/>
        <w:jc w:val="center"/>
        <w:rPr>
          <w:szCs w:val="28"/>
        </w:rPr>
      </w:pPr>
    </w:p>
    <w:p w:rsidR="00E71E07" w:rsidRPr="00E71E07" w:rsidRDefault="00E71E07" w:rsidP="00E71E07">
      <w:pPr>
        <w:pStyle w:val="a3"/>
        <w:keepNext/>
        <w:keepLines/>
        <w:numPr>
          <w:ilvl w:val="0"/>
          <w:numId w:val="1"/>
        </w:numPr>
        <w:rPr>
          <w:b/>
          <w:szCs w:val="28"/>
        </w:rPr>
      </w:pPr>
      <w:r w:rsidRPr="00E71E07">
        <w:rPr>
          <w:b/>
          <w:szCs w:val="28"/>
        </w:rPr>
        <w:t>Общая информация:</w:t>
      </w:r>
    </w:p>
    <w:p w:rsidR="00E71E07" w:rsidRDefault="00E71E07" w:rsidP="00E71E07">
      <w:pPr>
        <w:keepNext/>
        <w:keepLines/>
        <w:ind w:firstLine="360"/>
        <w:rPr>
          <w:szCs w:val="28"/>
        </w:rPr>
      </w:pPr>
      <w:r w:rsidRPr="00E71E07">
        <w:rPr>
          <w:szCs w:val="28"/>
        </w:rPr>
        <w:t>Безгодько Владимир Федорович избран депутатом Парламента КБР шестого созыва в сентябре 2019г. по списку КБРО ЛДПР.</w:t>
      </w:r>
    </w:p>
    <w:p w:rsidR="00E71E07" w:rsidRDefault="00E71E07" w:rsidP="00E71E07">
      <w:pPr>
        <w:keepNext/>
        <w:keepLines/>
        <w:ind w:firstLine="360"/>
        <w:rPr>
          <w:szCs w:val="28"/>
        </w:rPr>
      </w:pPr>
      <w:r>
        <w:rPr>
          <w:szCs w:val="28"/>
        </w:rPr>
        <w:t>Работает на постоянной основе заместителем председателя комитета Парламента КБР по труду, социальной политике и здравоохранению, член Президиума Парламента КБР, руководитель Фракции ЛДПР в Парламенте КБР.</w:t>
      </w:r>
    </w:p>
    <w:p w:rsidR="00E71E07" w:rsidRDefault="00E71E07" w:rsidP="00E71E07">
      <w:pPr>
        <w:keepNext/>
        <w:keepLines/>
        <w:ind w:firstLine="360"/>
        <w:rPr>
          <w:szCs w:val="28"/>
        </w:rPr>
      </w:pPr>
      <w:r>
        <w:rPr>
          <w:szCs w:val="28"/>
        </w:rPr>
        <w:t>Принял участие во всех 6 пленарных заседаниях Парламента КБР и в 22 заседаниях Президиума КБР. Выступал с предложениями, вопросами и поправками на всех заседаниях. Является самым активным</w:t>
      </w:r>
      <w:r w:rsidR="00984668">
        <w:rPr>
          <w:szCs w:val="28"/>
        </w:rPr>
        <w:t xml:space="preserve"> депутатом по количеству выступлений.</w:t>
      </w:r>
    </w:p>
    <w:p w:rsidR="00984668" w:rsidRDefault="00984668" w:rsidP="00E71E07">
      <w:pPr>
        <w:keepNext/>
        <w:keepLines/>
        <w:ind w:firstLine="360"/>
        <w:rPr>
          <w:szCs w:val="28"/>
        </w:rPr>
      </w:pPr>
      <w:r>
        <w:rPr>
          <w:szCs w:val="28"/>
        </w:rPr>
        <w:tab/>
        <w:t>Является также членом 5 экспертных советов и межведомственных комиссий.</w:t>
      </w:r>
    </w:p>
    <w:p w:rsidR="00984668" w:rsidRDefault="00984668" w:rsidP="00E71E07">
      <w:pPr>
        <w:keepNext/>
        <w:keepLines/>
        <w:ind w:firstLine="360"/>
        <w:rPr>
          <w:szCs w:val="28"/>
        </w:rPr>
      </w:pPr>
    </w:p>
    <w:p w:rsidR="00984668" w:rsidRPr="00E71E07" w:rsidRDefault="00984668" w:rsidP="00984668">
      <w:pPr>
        <w:pStyle w:val="a3"/>
        <w:keepNext/>
        <w:keepLines/>
        <w:numPr>
          <w:ilvl w:val="0"/>
          <w:numId w:val="1"/>
        </w:numPr>
        <w:rPr>
          <w:b/>
          <w:szCs w:val="28"/>
        </w:rPr>
      </w:pPr>
      <w:r>
        <w:rPr>
          <w:b/>
          <w:szCs w:val="28"/>
        </w:rPr>
        <w:t>Парламентская деятельность</w:t>
      </w:r>
    </w:p>
    <w:tbl>
      <w:tblPr>
        <w:tblpPr w:leftFromText="180" w:rightFromText="180" w:vertAnchor="page" w:horzAnchor="margin" w:tblpY="7661"/>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
        <w:gridCol w:w="6905"/>
        <w:gridCol w:w="2268"/>
      </w:tblGrid>
      <w:tr w:rsidR="00984668" w:rsidRPr="005544C6" w:rsidTr="00530A1E">
        <w:trPr>
          <w:trHeight w:val="505"/>
        </w:trPr>
        <w:tc>
          <w:tcPr>
            <w:tcW w:w="748" w:type="dxa"/>
          </w:tcPr>
          <w:p w:rsidR="00984668" w:rsidRPr="005544C6" w:rsidRDefault="00984668" w:rsidP="00530A1E">
            <w:pPr>
              <w:spacing w:line="233" w:lineRule="auto"/>
              <w:ind w:left="34" w:right="-108"/>
              <w:rPr>
                <w:b/>
                <w:szCs w:val="28"/>
              </w:rPr>
            </w:pPr>
            <w:r w:rsidRPr="005544C6">
              <w:rPr>
                <w:b/>
                <w:szCs w:val="28"/>
              </w:rPr>
              <w:t>№</w:t>
            </w:r>
          </w:p>
          <w:p w:rsidR="00984668" w:rsidRPr="005544C6" w:rsidRDefault="00984668" w:rsidP="00530A1E">
            <w:pPr>
              <w:spacing w:line="233" w:lineRule="auto"/>
              <w:ind w:left="34" w:right="-108"/>
              <w:rPr>
                <w:b/>
                <w:szCs w:val="28"/>
              </w:rPr>
            </w:pPr>
            <w:r w:rsidRPr="005544C6">
              <w:rPr>
                <w:b/>
                <w:szCs w:val="28"/>
              </w:rPr>
              <w:t>п/п</w:t>
            </w:r>
          </w:p>
        </w:tc>
        <w:tc>
          <w:tcPr>
            <w:tcW w:w="6905" w:type="dxa"/>
            <w:shd w:val="clear" w:color="auto" w:fill="auto"/>
            <w:vAlign w:val="center"/>
          </w:tcPr>
          <w:p w:rsidR="00984668" w:rsidRPr="005544C6" w:rsidRDefault="00984668" w:rsidP="00530A1E">
            <w:pPr>
              <w:spacing w:line="233" w:lineRule="auto"/>
              <w:jc w:val="center"/>
              <w:rPr>
                <w:b/>
                <w:szCs w:val="28"/>
              </w:rPr>
            </w:pPr>
            <w:r w:rsidRPr="005544C6">
              <w:rPr>
                <w:b/>
                <w:szCs w:val="28"/>
              </w:rPr>
              <w:t>Направления деятельности</w:t>
            </w:r>
          </w:p>
        </w:tc>
        <w:tc>
          <w:tcPr>
            <w:tcW w:w="2268" w:type="dxa"/>
            <w:shd w:val="clear" w:color="auto" w:fill="auto"/>
            <w:vAlign w:val="center"/>
          </w:tcPr>
          <w:p w:rsidR="00984668" w:rsidRPr="005544C6" w:rsidRDefault="00984668" w:rsidP="00530A1E">
            <w:pPr>
              <w:spacing w:line="233" w:lineRule="auto"/>
              <w:ind w:left="-108" w:right="-108"/>
              <w:jc w:val="center"/>
              <w:rPr>
                <w:b/>
                <w:szCs w:val="28"/>
              </w:rPr>
            </w:pPr>
            <w:r w:rsidRPr="005544C6">
              <w:rPr>
                <w:b/>
                <w:szCs w:val="28"/>
              </w:rPr>
              <w:t>Количество</w:t>
            </w:r>
          </w:p>
        </w:tc>
      </w:tr>
      <w:tr w:rsidR="00984668" w:rsidRPr="005544C6" w:rsidTr="00530A1E">
        <w:trPr>
          <w:trHeight w:val="415"/>
        </w:trPr>
        <w:tc>
          <w:tcPr>
            <w:tcW w:w="748" w:type="dxa"/>
            <w:vAlign w:val="center"/>
          </w:tcPr>
          <w:p w:rsidR="00984668" w:rsidRPr="005544C6" w:rsidRDefault="00984668" w:rsidP="00530A1E">
            <w:pPr>
              <w:spacing w:line="233" w:lineRule="auto"/>
              <w:ind w:left="-108" w:right="-108"/>
              <w:jc w:val="center"/>
              <w:rPr>
                <w:szCs w:val="28"/>
              </w:rPr>
            </w:pPr>
            <w:r w:rsidRPr="005544C6">
              <w:rPr>
                <w:szCs w:val="28"/>
              </w:rPr>
              <w:t>1.</w:t>
            </w:r>
          </w:p>
        </w:tc>
        <w:tc>
          <w:tcPr>
            <w:tcW w:w="6905" w:type="dxa"/>
            <w:shd w:val="clear" w:color="auto" w:fill="auto"/>
          </w:tcPr>
          <w:p w:rsidR="00984668" w:rsidRPr="005544C6" w:rsidRDefault="00984668" w:rsidP="00984668">
            <w:pPr>
              <w:spacing w:line="233" w:lineRule="auto"/>
              <w:ind w:left="-41" w:right="-41"/>
              <w:rPr>
                <w:b/>
                <w:i/>
                <w:spacing w:val="-6"/>
                <w:szCs w:val="28"/>
              </w:rPr>
            </w:pPr>
            <w:r w:rsidRPr="005544C6">
              <w:rPr>
                <w:b/>
                <w:i/>
                <w:spacing w:val="-6"/>
                <w:szCs w:val="28"/>
              </w:rPr>
              <w:t xml:space="preserve">Принято республиканских законов по предметам ведения </w:t>
            </w:r>
            <w:r>
              <w:rPr>
                <w:b/>
                <w:i/>
                <w:spacing w:val="-6"/>
                <w:szCs w:val="28"/>
              </w:rPr>
              <w:t>Комитета, из них:</w:t>
            </w:r>
          </w:p>
        </w:tc>
        <w:tc>
          <w:tcPr>
            <w:tcW w:w="2268" w:type="dxa"/>
            <w:shd w:val="clear" w:color="auto" w:fill="auto"/>
            <w:vAlign w:val="center"/>
          </w:tcPr>
          <w:p w:rsidR="00984668" w:rsidRPr="005544C6" w:rsidRDefault="00984668" w:rsidP="00530A1E">
            <w:pPr>
              <w:spacing w:line="233" w:lineRule="auto"/>
              <w:jc w:val="center"/>
              <w:rPr>
                <w:b/>
                <w:szCs w:val="28"/>
                <w:highlight w:val="yellow"/>
              </w:rPr>
            </w:pPr>
            <w:r>
              <w:rPr>
                <w:b/>
                <w:szCs w:val="28"/>
              </w:rPr>
              <w:t>2</w:t>
            </w:r>
          </w:p>
        </w:tc>
      </w:tr>
      <w:tr w:rsidR="00984668" w:rsidRPr="005544C6" w:rsidTr="00530A1E">
        <w:trPr>
          <w:trHeight w:val="970"/>
        </w:trPr>
        <w:tc>
          <w:tcPr>
            <w:tcW w:w="748" w:type="dxa"/>
            <w:vMerge w:val="restart"/>
          </w:tcPr>
          <w:p w:rsidR="00984668" w:rsidRPr="005544C6" w:rsidRDefault="00984668" w:rsidP="00530A1E">
            <w:pPr>
              <w:spacing w:line="233" w:lineRule="auto"/>
              <w:ind w:left="-108" w:right="-108"/>
              <w:jc w:val="center"/>
              <w:rPr>
                <w:szCs w:val="28"/>
              </w:rPr>
            </w:pPr>
            <w:r>
              <w:rPr>
                <w:szCs w:val="28"/>
              </w:rPr>
              <w:t>1.1</w:t>
            </w:r>
          </w:p>
        </w:tc>
        <w:tc>
          <w:tcPr>
            <w:tcW w:w="6905" w:type="dxa"/>
            <w:shd w:val="clear" w:color="auto" w:fill="auto"/>
          </w:tcPr>
          <w:p w:rsidR="00984668" w:rsidRPr="00783814" w:rsidRDefault="00984668" w:rsidP="00984668">
            <w:pPr>
              <w:tabs>
                <w:tab w:val="left" w:pos="2300"/>
              </w:tabs>
              <w:rPr>
                <w:spacing w:val="-2"/>
                <w:szCs w:val="28"/>
              </w:rPr>
            </w:pPr>
            <w:r w:rsidRPr="00783814">
              <w:rPr>
                <w:b/>
                <w:i/>
                <w:spacing w:val="-2"/>
                <w:szCs w:val="28"/>
              </w:rPr>
              <w:t>внесены в порядке законодательной инициативы, другими субъектами права законодательной инициативы:</w:t>
            </w:r>
          </w:p>
        </w:tc>
        <w:tc>
          <w:tcPr>
            <w:tcW w:w="2268" w:type="dxa"/>
            <w:shd w:val="clear" w:color="auto" w:fill="auto"/>
            <w:vAlign w:val="center"/>
          </w:tcPr>
          <w:p w:rsidR="00984668" w:rsidRPr="00783814" w:rsidRDefault="00984668" w:rsidP="00530A1E">
            <w:pPr>
              <w:spacing w:line="233" w:lineRule="auto"/>
              <w:ind w:left="-41"/>
              <w:jc w:val="center"/>
              <w:rPr>
                <w:b/>
                <w:szCs w:val="28"/>
              </w:rPr>
            </w:pPr>
            <w:r>
              <w:rPr>
                <w:b/>
                <w:szCs w:val="28"/>
              </w:rPr>
              <w:t>2</w:t>
            </w:r>
          </w:p>
        </w:tc>
      </w:tr>
      <w:tr w:rsidR="00984668" w:rsidRPr="005544C6" w:rsidTr="00530A1E">
        <w:trPr>
          <w:trHeight w:val="970"/>
        </w:trPr>
        <w:tc>
          <w:tcPr>
            <w:tcW w:w="748" w:type="dxa"/>
            <w:vMerge/>
          </w:tcPr>
          <w:p w:rsidR="00984668" w:rsidRPr="005544C6" w:rsidRDefault="00984668" w:rsidP="00530A1E">
            <w:pPr>
              <w:spacing w:line="233" w:lineRule="auto"/>
              <w:ind w:left="-108" w:right="-108"/>
              <w:jc w:val="center"/>
              <w:rPr>
                <w:szCs w:val="28"/>
              </w:rPr>
            </w:pPr>
          </w:p>
        </w:tc>
        <w:tc>
          <w:tcPr>
            <w:tcW w:w="6905" w:type="dxa"/>
            <w:shd w:val="clear" w:color="auto" w:fill="auto"/>
          </w:tcPr>
          <w:p w:rsidR="00984668" w:rsidRPr="005544C6" w:rsidRDefault="00984668" w:rsidP="00984668">
            <w:pPr>
              <w:tabs>
                <w:tab w:val="left" w:pos="2300"/>
              </w:tabs>
              <w:spacing w:line="233" w:lineRule="auto"/>
              <w:rPr>
                <w:spacing w:val="2"/>
                <w:szCs w:val="28"/>
              </w:rPr>
            </w:pPr>
            <w:r w:rsidRPr="00E851BB">
              <w:rPr>
                <w:szCs w:val="28"/>
              </w:rPr>
              <w:t>О внесении изменения в статью 6 Закона Кабардино-Балкарской Республики "О дополнительных гарантиях по социальной поддержке детей-сирот и детей, оставшихся без попечения родителей, в Кабардино-Балкарской Республике"</w:t>
            </w:r>
            <w:r>
              <w:rPr>
                <w:bCs/>
                <w:spacing w:val="-2"/>
              </w:rPr>
              <w:t xml:space="preserve"> </w:t>
            </w:r>
            <w:r w:rsidRPr="005544C6">
              <w:rPr>
                <w:bCs/>
                <w:spacing w:val="2"/>
                <w:szCs w:val="28"/>
              </w:rPr>
              <w:t xml:space="preserve"> </w:t>
            </w:r>
            <w:r w:rsidRPr="005544C6">
              <w:rPr>
                <w:spacing w:val="2"/>
                <w:szCs w:val="28"/>
              </w:rPr>
              <w:t>(1-2 чтение)</w:t>
            </w:r>
            <w:r>
              <w:rPr>
                <w:spacing w:val="2"/>
                <w:szCs w:val="28"/>
              </w:rPr>
              <w:t xml:space="preserve"> </w:t>
            </w:r>
          </w:p>
        </w:tc>
        <w:tc>
          <w:tcPr>
            <w:tcW w:w="2268" w:type="dxa"/>
            <w:shd w:val="clear" w:color="auto" w:fill="auto"/>
            <w:vAlign w:val="center"/>
          </w:tcPr>
          <w:p w:rsidR="00984668" w:rsidRDefault="00984668" w:rsidP="00530A1E">
            <w:pPr>
              <w:spacing w:line="233" w:lineRule="auto"/>
              <w:ind w:left="-41"/>
              <w:jc w:val="center"/>
              <w:rPr>
                <w:szCs w:val="28"/>
                <w:lang w:bidi="ru-RU"/>
              </w:rPr>
            </w:pPr>
            <w:r>
              <w:rPr>
                <w:szCs w:val="28"/>
                <w:lang w:bidi="ru-RU"/>
              </w:rPr>
              <w:t>от 0</w:t>
            </w:r>
            <w:r w:rsidRPr="001602FC">
              <w:rPr>
                <w:szCs w:val="28"/>
                <w:lang w:bidi="ru-RU"/>
              </w:rPr>
              <w:t>4</w:t>
            </w:r>
            <w:r>
              <w:rPr>
                <w:szCs w:val="28"/>
                <w:lang w:bidi="ru-RU"/>
              </w:rPr>
              <w:t>.04.</w:t>
            </w:r>
            <w:r w:rsidRPr="001602FC">
              <w:rPr>
                <w:szCs w:val="28"/>
                <w:lang w:bidi="ru-RU"/>
              </w:rPr>
              <w:t xml:space="preserve">2024 </w:t>
            </w:r>
          </w:p>
          <w:p w:rsidR="00984668" w:rsidRPr="005544C6" w:rsidRDefault="00984668" w:rsidP="00530A1E">
            <w:pPr>
              <w:spacing w:line="233" w:lineRule="auto"/>
              <w:ind w:left="-41"/>
              <w:jc w:val="center"/>
              <w:rPr>
                <w:szCs w:val="28"/>
              </w:rPr>
            </w:pPr>
            <w:r w:rsidRPr="001602FC">
              <w:rPr>
                <w:szCs w:val="28"/>
                <w:lang w:bidi="ru-RU"/>
              </w:rPr>
              <w:t>№ 6-РЗ</w:t>
            </w:r>
          </w:p>
        </w:tc>
      </w:tr>
      <w:tr w:rsidR="00984668" w:rsidRPr="005544C6" w:rsidTr="00530A1E">
        <w:trPr>
          <w:trHeight w:val="970"/>
        </w:trPr>
        <w:tc>
          <w:tcPr>
            <w:tcW w:w="748" w:type="dxa"/>
          </w:tcPr>
          <w:p w:rsidR="00984668" w:rsidRPr="005544C6" w:rsidRDefault="00984668" w:rsidP="00530A1E">
            <w:pPr>
              <w:spacing w:line="233" w:lineRule="auto"/>
              <w:ind w:left="-108" w:right="-108"/>
              <w:jc w:val="center"/>
              <w:rPr>
                <w:szCs w:val="28"/>
              </w:rPr>
            </w:pPr>
          </w:p>
        </w:tc>
        <w:tc>
          <w:tcPr>
            <w:tcW w:w="6905" w:type="dxa"/>
            <w:shd w:val="clear" w:color="auto" w:fill="auto"/>
          </w:tcPr>
          <w:p w:rsidR="00984668" w:rsidRPr="00E851BB" w:rsidRDefault="00984668" w:rsidP="00984668">
            <w:pPr>
              <w:tabs>
                <w:tab w:val="left" w:pos="2300"/>
              </w:tabs>
              <w:spacing w:line="233" w:lineRule="auto"/>
              <w:rPr>
                <w:spacing w:val="-4"/>
              </w:rPr>
            </w:pPr>
            <w:r w:rsidRPr="00E851BB">
              <w:rPr>
                <w:spacing w:val="-4"/>
              </w:rPr>
              <w:t xml:space="preserve">О внесении изменений в статьи 15 и 22 Закона Кабардино-Балкарской Республики "Об охране семьи, материнства, отцовства и детства" </w:t>
            </w:r>
            <w:r w:rsidRPr="005544C6">
              <w:rPr>
                <w:spacing w:val="2"/>
                <w:szCs w:val="28"/>
              </w:rPr>
              <w:t>(1-2 чтение)</w:t>
            </w:r>
          </w:p>
        </w:tc>
        <w:tc>
          <w:tcPr>
            <w:tcW w:w="2268" w:type="dxa"/>
            <w:shd w:val="clear" w:color="auto" w:fill="auto"/>
            <w:vAlign w:val="center"/>
          </w:tcPr>
          <w:p w:rsidR="00984668" w:rsidRDefault="00984668" w:rsidP="00530A1E">
            <w:pPr>
              <w:spacing w:line="233" w:lineRule="auto"/>
              <w:ind w:left="-41"/>
              <w:jc w:val="center"/>
              <w:rPr>
                <w:szCs w:val="28"/>
              </w:rPr>
            </w:pPr>
            <w:r w:rsidRPr="001602FC">
              <w:rPr>
                <w:szCs w:val="28"/>
              </w:rPr>
              <w:t xml:space="preserve">от 27.05.2024 </w:t>
            </w:r>
          </w:p>
          <w:p w:rsidR="00984668" w:rsidRPr="005544C6" w:rsidRDefault="00984668" w:rsidP="00530A1E">
            <w:pPr>
              <w:spacing w:line="233" w:lineRule="auto"/>
              <w:ind w:left="-41"/>
              <w:jc w:val="center"/>
              <w:rPr>
                <w:szCs w:val="28"/>
              </w:rPr>
            </w:pPr>
            <w:r>
              <w:rPr>
                <w:szCs w:val="28"/>
              </w:rPr>
              <w:t>№</w:t>
            </w:r>
            <w:r w:rsidRPr="001602FC">
              <w:rPr>
                <w:szCs w:val="28"/>
              </w:rPr>
              <w:t xml:space="preserve"> 13-РЗ</w:t>
            </w:r>
          </w:p>
        </w:tc>
      </w:tr>
      <w:tr w:rsidR="00984668" w:rsidRPr="005544C6" w:rsidTr="00530A1E">
        <w:trPr>
          <w:trHeight w:val="277"/>
        </w:trPr>
        <w:tc>
          <w:tcPr>
            <w:tcW w:w="748" w:type="dxa"/>
            <w:vAlign w:val="center"/>
          </w:tcPr>
          <w:p w:rsidR="00984668" w:rsidRPr="005544C6" w:rsidRDefault="00984668" w:rsidP="00530A1E">
            <w:pPr>
              <w:spacing w:line="233" w:lineRule="auto"/>
              <w:ind w:left="-108" w:right="-211"/>
              <w:jc w:val="center"/>
              <w:rPr>
                <w:szCs w:val="28"/>
              </w:rPr>
            </w:pPr>
            <w:r w:rsidRPr="005544C6">
              <w:rPr>
                <w:szCs w:val="28"/>
              </w:rPr>
              <w:t>2.</w:t>
            </w:r>
          </w:p>
        </w:tc>
        <w:tc>
          <w:tcPr>
            <w:tcW w:w="6905" w:type="dxa"/>
            <w:shd w:val="clear" w:color="auto" w:fill="auto"/>
            <w:vAlign w:val="center"/>
          </w:tcPr>
          <w:p w:rsidR="00984668" w:rsidRPr="005544C6" w:rsidRDefault="00984668" w:rsidP="00530A1E">
            <w:pPr>
              <w:autoSpaceDE w:val="0"/>
              <w:autoSpaceDN w:val="0"/>
              <w:adjustRightInd w:val="0"/>
              <w:spacing w:line="233" w:lineRule="auto"/>
              <w:jc w:val="left"/>
              <w:rPr>
                <w:szCs w:val="28"/>
              </w:rPr>
            </w:pPr>
            <w:r w:rsidRPr="005544C6">
              <w:rPr>
                <w:b/>
                <w:i/>
                <w:szCs w:val="28"/>
              </w:rPr>
              <w:t>Рассмотрены</w:t>
            </w:r>
            <w:r w:rsidRPr="005544C6">
              <w:rPr>
                <w:szCs w:val="28"/>
              </w:rPr>
              <w:t>:</w:t>
            </w:r>
          </w:p>
        </w:tc>
        <w:tc>
          <w:tcPr>
            <w:tcW w:w="2268" w:type="dxa"/>
            <w:shd w:val="clear" w:color="auto" w:fill="auto"/>
            <w:vAlign w:val="center"/>
          </w:tcPr>
          <w:p w:rsidR="00984668" w:rsidRPr="005544C6" w:rsidRDefault="00984668" w:rsidP="00530A1E">
            <w:pPr>
              <w:autoSpaceDE w:val="0"/>
              <w:autoSpaceDN w:val="0"/>
              <w:adjustRightInd w:val="0"/>
              <w:spacing w:line="233" w:lineRule="auto"/>
              <w:ind w:left="-108" w:right="-108"/>
              <w:jc w:val="center"/>
              <w:rPr>
                <w:spacing w:val="-4"/>
                <w:szCs w:val="28"/>
              </w:rPr>
            </w:pPr>
          </w:p>
        </w:tc>
      </w:tr>
      <w:tr w:rsidR="00984668" w:rsidRPr="005544C6" w:rsidTr="00530A1E">
        <w:trPr>
          <w:trHeight w:val="339"/>
        </w:trPr>
        <w:tc>
          <w:tcPr>
            <w:tcW w:w="748" w:type="dxa"/>
            <w:vAlign w:val="center"/>
          </w:tcPr>
          <w:p w:rsidR="00984668" w:rsidRPr="005544C6" w:rsidRDefault="00984668" w:rsidP="00530A1E">
            <w:pPr>
              <w:spacing w:line="233" w:lineRule="auto"/>
              <w:ind w:left="-108" w:right="-211"/>
              <w:jc w:val="center"/>
              <w:rPr>
                <w:szCs w:val="28"/>
              </w:rPr>
            </w:pPr>
            <w:r w:rsidRPr="005544C6">
              <w:rPr>
                <w:szCs w:val="28"/>
              </w:rPr>
              <w:t>2.1</w:t>
            </w:r>
          </w:p>
        </w:tc>
        <w:tc>
          <w:tcPr>
            <w:tcW w:w="6905" w:type="dxa"/>
            <w:shd w:val="clear" w:color="auto" w:fill="auto"/>
            <w:vAlign w:val="center"/>
          </w:tcPr>
          <w:p w:rsidR="00984668" w:rsidRPr="005544C6" w:rsidRDefault="00984668" w:rsidP="00530A1E">
            <w:pPr>
              <w:tabs>
                <w:tab w:val="left" w:pos="2300"/>
              </w:tabs>
              <w:spacing w:line="233" w:lineRule="auto"/>
              <w:jc w:val="left"/>
              <w:rPr>
                <w:szCs w:val="28"/>
              </w:rPr>
            </w:pPr>
            <w:r w:rsidRPr="005544C6">
              <w:rPr>
                <w:szCs w:val="28"/>
              </w:rPr>
              <w:t>проекты федеральных законов, поступившие из ГД ФС РФ</w:t>
            </w:r>
          </w:p>
        </w:tc>
        <w:tc>
          <w:tcPr>
            <w:tcW w:w="2268" w:type="dxa"/>
            <w:shd w:val="clear" w:color="auto" w:fill="auto"/>
            <w:vAlign w:val="center"/>
          </w:tcPr>
          <w:p w:rsidR="00984668" w:rsidRPr="00D366EC" w:rsidRDefault="00984668" w:rsidP="00530A1E">
            <w:pPr>
              <w:spacing w:line="233" w:lineRule="auto"/>
              <w:ind w:left="-41"/>
              <w:jc w:val="center"/>
              <w:rPr>
                <w:b/>
                <w:szCs w:val="28"/>
                <w:highlight w:val="yellow"/>
              </w:rPr>
            </w:pPr>
            <w:r>
              <w:rPr>
                <w:b/>
                <w:szCs w:val="28"/>
              </w:rPr>
              <w:t>8</w:t>
            </w:r>
            <w:r w:rsidRPr="00C97F4D">
              <w:rPr>
                <w:b/>
                <w:szCs w:val="28"/>
              </w:rPr>
              <w:t>6</w:t>
            </w:r>
          </w:p>
        </w:tc>
      </w:tr>
      <w:tr w:rsidR="00984668" w:rsidRPr="005544C6" w:rsidTr="00530A1E">
        <w:trPr>
          <w:trHeight w:val="279"/>
        </w:trPr>
        <w:tc>
          <w:tcPr>
            <w:tcW w:w="748" w:type="dxa"/>
            <w:vAlign w:val="center"/>
          </w:tcPr>
          <w:p w:rsidR="00984668" w:rsidRPr="005544C6" w:rsidRDefault="00984668" w:rsidP="00530A1E">
            <w:pPr>
              <w:spacing w:line="233" w:lineRule="auto"/>
              <w:ind w:left="-108" w:right="-211"/>
              <w:jc w:val="center"/>
              <w:rPr>
                <w:szCs w:val="28"/>
              </w:rPr>
            </w:pPr>
            <w:r w:rsidRPr="005544C6">
              <w:rPr>
                <w:szCs w:val="28"/>
              </w:rPr>
              <w:t>2.2</w:t>
            </w:r>
          </w:p>
        </w:tc>
        <w:tc>
          <w:tcPr>
            <w:tcW w:w="6905" w:type="dxa"/>
            <w:shd w:val="clear" w:color="auto" w:fill="auto"/>
            <w:vAlign w:val="center"/>
          </w:tcPr>
          <w:p w:rsidR="00984668" w:rsidRPr="005544C6" w:rsidRDefault="00984668" w:rsidP="00530A1E">
            <w:pPr>
              <w:tabs>
                <w:tab w:val="left" w:pos="2300"/>
              </w:tabs>
              <w:spacing w:line="233" w:lineRule="auto"/>
              <w:jc w:val="left"/>
              <w:rPr>
                <w:szCs w:val="28"/>
              </w:rPr>
            </w:pPr>
            <w:r w:rsidRPr="005544C6">
              <w:rPr>
                <w:szCs w:val="28"/>
              </w:rPr>
              <w:t>законодательные инициативы и обращения субъектов РФ</w:t>
            </w:r>
          </w:p>
        </w:tc>
        <w:tc>
          <w:tcPr>
            <w:tcW w:w="2268" w:type="dxa"/>
            <w:shd w:val="clear" w:color="auto" w:fill="auto"/>
            <w:vAlign w:val="center"/>
          </w:tcPr>
          <w:p w:rsidR="00984668" w:rsidRPr="00D366EC" w:rsidRDefault="00984668" w:rsidP="00530A1E">
            <w:pPr>
              <w:tabs>
                <w:tab w:val="left" w:pos="655"/>
                <w:tab w:val="center" w:pos="1005"/>
              </w:tabs>
              <w:spacing w:line="233" w:lineRule="auto"/>
              <w:ind w:left="-41"/>
              <w:jc w:val="center"/>
              <w:rPr>
                <w:b/>
                <w:szCs w:val="28"/>
                <w:highlight w:val="yellow"/>
              </w:rPr>
            </w:pPr>
            <w:r>
              <w:rPr>
                <w:b/>
                <w:szCs w:val="28"/>
              </w:rPr>
              <w:t>18</w:t>
            </w:r>
          </w:p>
        </w:tc>
      </w:tr>
      <w:tr w:rsidR="00984668" w:rsidRPr="005544C6" w:rsidTr="00530A1E">
        <w:trPr>
          <w:trHeight w:val="169"/>
        </w:trPr>
        <w:tc>
          <w:tcPr>
            <w:tcW w:w="748" w:type="dxa"/>
            <w:vAlign w:val="center"/>
          </w:tcPr>
          <w:p w:rsidR="00984668" w:rsidRPr="005544C6" w:rsidRDefault="00984668" w:rsidP="00530A1E">
            <w:pPr>
              <w:spacing w:line="233" w:lineRule="auto"/>
              <w:ind w:left="-108" w:right="-211"/>
              <w:jc w:val="center"/>
              <w:rPr>
                <w:szCs w:val="28"/>
              </w:rPr>
            </w:pPr>
          </w:p>
        </w:tc>
        <w:tc>
          <w:tcPr>
            <w:tcW w:w="6905" w:type="dxa"/>
            <w:shd w:val="clear" w:color="auto" w:fill="auto"/>
            <w:vAlign w:val="center"/>
          </w:tcPr>
          <w:p w:rsidR="00984668" w:rsidRPr="005544C6" w:rsidRDefault="00984668" w:rsidP="00530A1E">
            <w:pPr>
              <w:tabs>
                <w:tab w:val="left" w:pos="2300"/>
              </w:tabs>
              <w:spacing w:line="233" w:lineRule="auto"/>
              <w:jc w:val="left"/>
              <w:rPr>
                <w:szCs w:val="28"/>
              </w:rPr>
            </w:pPr>
            <w:r w:rsidRPr="005544C6">
              <w:rPr>
                <w:bCs/>
                <w:szCs w:val="28"/>
              </w:rPr>
              <w:t>из них поддержаны комитетом</w:t>
            </w:r>
          </w:p>
        </w:tc>
        <w:tc>
          <w:tcPr>
            <w:tcW w:w="2268" w:type="dxa"/>
            <w:shd w:val="clear" w:color="auto" w:fill="auto"/>
            <w:vAlign w:val="center"/>
          </w:tcPr>
          <w:p w:rsidR="00984668" w:rsidRPr="00D366EC" w:rsidRDefault="00984668" w:rsidP="00530A1E">
            <w:pPr>
              <w:spacing w:line="233" w:lineRule="auto"/>
              <w:ind w:left="-41"/>
              <w:jc w:val="center"/>
              <w:rPr>
                <w:b/>
                <w:szCs w:val="28"/>
                <w:highlight w:val="yellow"/>
              </w:rPr>
            </w:pPr>
            <w:r>
              <w:rPr>
                <w:b/>
                <w:szCs w:val="28"/>
              </w:rPr>
              <w:t>17</w:t>
            </w:r>
          </w:p>
        </w:tc>
      </w:tr>
    </w:tbl>
    <w:p w:rsidR="00E71E07" w:rsidRPr="00984668" w:rsidRDefault="00E71E07" w:rsidP="00984668">
      <w:pPr>
        <w:pStyle w:val="a3"/>
        <w:keepNext/>
        <w:keepLines/>
        <w:numPr>
          <w:ilvl w:val="0"/>
          <w:numId w:val="1"/>
        </w:numPr>
        <w:jc w:val="left"/>
        <w:rPr>
          <w:b/>
          <w:bCs/>
          <w:szCs w:val="28"/>
        </w:rPr>
      </w:pPr>
      <w:r w:rsidRPr="00984668">
        <w:rPr>
          <w:b/>
          <w:bCs/>
          <w:szCs w:val="28"/>
        </w:rPr>
        <w:lastRenderedPageBreak/>
        <w:t>Парламентский контроль</w:t>
      </w:r>
    </w:p>
    <w:p w:rsidR="00984668" w:rsidRPr="00984668" w:rsidRDefault="00984668" w:rsidP="00984668">
      <w:pPr>
        <w:pStyle w:val="a3"/>
        <w:keepNext/>
        <w:keepLines/>
        <w:jc w:val="left"/>
        <w:rPr>
          <w:b/>
          <w:szCs w:val="28"/>
        </w:rPr>
      </w:pPr>
    </w:p>
    <w:tbl>
      <w:tblPr>
        <w:tblW w:w="1005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942"/>
        <w:gridCol w:w="4353"/>
        <w:gridCol w:w="1494"/>
        <w:gridCol w:w="1730"/>
      </w:tblGrid>
      <w:tr w:rsidR="009F3E7C" w:rsidRPr="004D5812" w:rsidTr="009F3E7C">
        <w:trPr>
          <w:trHeight w:val="722"/>
        </w:trPr>
        <w:tc>
          <w:tcPr>
            <w:tcW w:w="536" w:type="dxa"/>
            <w:shd w:val="clear" w:color="auto" w:fill="auto"/>
            <w:vAlign w:val="center"/>
          </w:tcPr>
          <w:p w:rsidR="009F3E7C" w:rsidRPr="004D5812" w:rsidRDefault="009F3E7C" w:rsidP="00530A1E">
            <w:pPr>
              <w:ind w:left="-108" w:right="-41"/>
              <w:jc w:val="center"/>
              <w:rPr>
                <w:b/>
                <w:szCs w:val="28"/>
              </w:rPr>
            </w:pPr>
            <w:r w:rsidRPr="004D5812">
              <w:rPr>
                <w:b/>
                <w:szCs w:val="28"/>
              </w:rPr>
              <w:t xml:space="preserve">№ </w:t>
            </w:r>
          </w:p>
          <w:p w:rsidR="009F3E7C" w:rsidRPr="004D5812" w:rsidRDefault="009F3E7C" w:rsidP="00530A1E">
            <w:pPr>
              <w:ind w:left="-108" w:right="-41"/>
              <w:jc w:val="center"/>
              <w:rPr>
                <w:b/>
                <w:szCs w:val="28"/>
              </w:rPr>
            </w:pPr>
            <w:r w:rsidRPr="004D5812">
              <w:rPr>
                <w:b/>
                <w:szCs w:val="28"/>
              </w:rPr>
              <w:t>п/п</w:t>
            </w:r>
          </w:p>
        </w:tc>
        <w:tc>
          <w:tcPr>
            <w:tcW w:w="1942" w:type="dxa"/>
            <w:shd w:val="clear" w:color="auto" w:fill="auto"/>
            <w:vAlign w:val="center"/>
          </w:tcPr>
          <w:p w:rsidR="009F3E7C" w:rsidRPr="004D5812" w:rsidRDefault="009F3E7C" w:rsidP="00530A1E">
            <w:pPr>
              <w:jc w:val="center"/>
              <w:rPr>
                <w:b/>
                <w:szCs w:val="28"/>
              </w:rPr>
            </w:pPr>
            <w:r w:rsidRPr="004D5812">
              <w:rPr>
                <w:b/>
                <w:szCs w:val="28"/>
              </w:rPr>
              <w:t xml:space="preserve">Формы </w:t>
            </w:r>
          </w:p>
          <w:p w:rsidR="009F3E7C" w:rsidRPr="004D5812" w:rsidRDefault="009F3E7C" w:rsidP="00530A1E">
            <w:pPr>
              <w:jc w:val="center"/>
              <w:rPr>
                <w:b/>
                <w:szCs w:val="28"/>
              </w:rPr>
            </w:pPr>
            <w:r w:rsidRPr="004D5812">
              <w:rPr>
                <w:b/>
                <w:szCs w:val="28"/>
              </w:rPr>
              <w:t>контроля</w:t>
            </w:r>
          </w:p>
        </w:tc>
        <w:tc>
          <w:tcPr>
            <w:tcW w:w="4353" w:type="dxa"/>
            <w:shd w:val="clear" w:color="auto" w:fill="auto"/>
            <w:vAlign w:val="center"/>
          </w:tcPr>
          <w:p w:rsidR="009F3E7C" w:rsidRPr="004D5812" w:rsidRDefault="009F3E7C" w:rsidP="00530A1E">
            <w:pPr>
              <w:jc w:val="center"/>
              <w:rPr>
                <w:b/>
                <w:szCs w:val="28"/>
              </w:rPr>
            </w:pPr>
            <w:r w:rsidRPr="004D5812">
              <w:rPr>
                <w:b/>
                <w:szCs w:val="28"/>
              </w:rPr>
              <w:t>Тематика</w:t>
            </w:r>
          </w:p>
        </w:tc>
        <w:tc>
          <w:tcPr>
            <w:tcW w:w="1494" w:type="dxa"/>
            <w:shd w:val="clear" w:color="auto" w:fill="auto"/>
            <w:vAlign w:val="center"/>
          </w:tcPr>
          <w:p w:rsidR="009F3E7C" w:rsidRPr="004D5812" w:rsidRDefault="009F3E7C" w:rsidP="00530A1E">
            <w:pPr>
              <w:ind w:left="-41" w:right="-108"/>
              <w:jc w:val="center"/>
              <w:rPr>
                <w:b/>
                <w:szCs w:val="28"/>
              </w:rPr>
            </w:pPr>
            <w:r w:rsidRPr="004D5812">
              <w:rPr>
                <w:b/>
                <w:szCs w:val="28"/>
              </w:rPr>
              <w:t>Дата</w:t>
            </w:r>
          </w:p>
        </w:tc>
        <w:tc>
          <w:tcPr>
            <w:tcW w:w="1730" w:type="dxa"/>
            <w:shd w:val="clear" w:color="auto" w:fill="auto"/>
            <w:vAlign w:val="center"/>
          </w:tcPr>
          <w:p w:rsidR="009F3E7C" w:rsidRPr="004D5812" w:rsidRDefault="009F3E7C" w:rsidP="00530A1E">
            <w:pPr>
              <w:jc w:val="center"/>
              <w:rPr>
                <w:b/>
                <w:szCs w:val="28"/>
              </w:rPr>
            </w:pPr>
            <w:r w:rsidRPr="004D5812">
              <w:rPr>
                <w:b/>
                <w:szCs w:val="28"/>
              </w:rPr>
              <w:t xml:space="preserve">Принятые </w:t>
            </w:r>
          </w:p>
          <w:p w:rsidR="009F3E7C" w:rsidRPr="004D5812" w:rsidRDefault="009F3E7C" w:rsidP="00530A1E">
            <w:pPr>
              <w:jc w:val="center"/>
              <w:rPr>
                <w:b/>
                <w:szCs w:val="28"/>
              </w:rPr>
            </w:pPr>
            <w:r w:rsidRPr="004D5812">
              <w:rPr>
                <w:b/>
                <w:szCs w:val="28"/>
              </w:rPr>
              <w:t>решения</w:t>
            </w:r>
          </w:p>
        </w:tc>
      </w:tr>
      <w:tr w:rsidR="009F3E7C" w:rsidRPr="004D5812" w:rsidTr="009F3E7C">
        <w:trPr>
          <w:trHeight w:val="528"/>
        </w:trPr>
        <w:tc>
          <w:tcPr>
            <w:tcW w:w="536" w:type="dxa"/>
            <w:shd w:val="clear" w:color="auto" w:fill="auto"/>
          </w:tcPr>
          <w:p w:rsidR="009F3E7C" w:rsidRPr="004D5812" w:rsidRDefault="009F3E7C" w:rsidP="00530A1E">
            <w:pPr>
              <w:ind w:left="-108" w:right="-41"/>
              <w:jc w:val="center"/>
              <w:rPr>
                <w:szCs w:val="28"/>
              </w:rPr>
            </w:pPr>
            <w:r w:rsidRPr="004D5812">
              <w:rPr>
                <w:szCs w:val="28"/>
              </w:rPr>
              <w:t>1.</w:t>
            </w:r>
          </w:p>
        </w:tc>
        <w:tc>
          <w:tcPr>
            <w:tcW w:w="1942" w:type="dxa"/>
            <w:vMerge w:val="restart"/>
            <w:shd w:val="clear" w:color="auto" w:fill="auto"/>
          </w:tcPr>
          <w:p w:rsidR="009F3E7C" w:rsidRPr="004D5812" w:rsidRDefault="009F3E7C" w:rsidP="00530A1E">
            <w:pPr>
              <w:ind w:left="-41" w:right="-41"/>
              <w:rPr>
                <w:szCs w:val="28"/>
              </w:rPr>
            </w:pPr>
            <w:r w:rsidRPr="004D5812">
              <w:rPr>
                <w:szCs w:val="28"/>
              </w:rPr>
              <w:t xml:space="preserve">Контроль за </w:t>
            </w:r>
          </w:p>
          <w:p w:rsidR="009F3E7C" w:rsidRPr="004D5812" w:rsidRDefault="009F3E7C" w:rsidP="00530A1E">
            <w:pPr>
              <w:ind w:left="-41" w:right="-41"/>
              <w:rPr>
                <w:szCs w:val="28"/>
              </w:rPr>
            </w:pPr>
            <w:r w:rsidRPr="004D5812">
              <w:rPr>
                <w:szCs w:val="28"/>
              </w:rPr>
              <w:t xml:space="preserve">соблюдением и исполнением </w:t>
            </w:r>
          </w:p>
          <w:p w:rsidR="009F3E7C" w:rsidRPr="004D5812" w:rsidRDefault="009F3E7C" w:rsidP="00530A1E">
            <w:pPr>
              <w:ind w:left="-41" w:right="-41"/>
              <w:rPr>
                <w:szCs w:val="28"/>
              </w:rPr>
            </w:pPr>
            <w:r w:rsidRPr="004D5812">
              <w:rPr>
                <w:szCs w:val="28"/>
              </w:rPr>
              <w:t>республиканских законов</w:t>
            </w:r>
          </w:p>
        </w:tc>
        <w:tc>
          <w:tcPr>
            <w:tcW w:w="4353" w:type="dxa"/>
            <w:vMerge w:val="restart"/>
            <w:shd w:val="clear" w:color="auto" w:fill="auto"/>
          </w:tcPr>
          <w:p w:rsidR="009F3E7C" w:rsidRPr="005C49D6" w:rsidRDefault="009F3E7C" w:rsidP="00530A1E">
            <w:pPr>
              <w:tabs>
                <w:tab w:val="left" w:pos="5995"/>
              </w:tabs>
              <w:ind w:right="-70"/>
              <w:rPr>
                <w:rFonts w:eastAsia="Calibri"/>
                <w:iCs/>
                <w:szCs w:val="28"/>
                <w:lang w:eastAsia="en-US"/>
              </w:rPr>
            </w:pPr>
            <w:r w:rsidRPr="005C49D6">
              <w:rPr>
                <w:rFonts w:eastAsia="Calibri"/>
                <w:iCs/>
                <w:szCs w:val="28"/>
                <w:lang w:eastAsia="en-US"/>
              </w:rPr>
              <w:t>"Правительственный час" "О санитарно-эпидемиологической обстановке в Кабардино-Балкарской Республике</w:t>
            </w:r>
            <w:r w:rsidRPr="005C49D6">
              <w:rPr>
                <w:spacing w:val="-2"/>
                <w:szCs w:val="28"/>
              </w:rPr>
              <w:t>"</w:t>
            </w:r>
          </w:p>
          <w:p w:rsidR="009F3E7C" w:rsidRPr="005C49D6" w:rsidRDefault="009F3E7C" w:rsidP="00530A1E">
            <w:pPr>
              <w:tabs>
                <w:tab w:val="left" w:pos="5995"/>
              </w:tabs>
              <w:ind w:right="-70"/>
              <w:rPr>
                <w:szCs w:val="28"/>
              </w:rPr>
            </w:pPr>
          </w:p>
          <w:p w:rsidR="009F3E7C" w:rsidRPr="005C49D6" w:rsidRDefault="009F3E7C" w:rsidP="00530A1E">
            <w:pPr>
              <w:tabs>
                <w:tab w:val="left" w:pos="352"/>
              </w:tabs>
              <w:ind w:right="-23"/>
              <w:rPr>
                <w:rFonts w:eastAsia="Calibri"/>
                <w:iCs/>
                <w:szCs w:val="28"/>
                <w:lang w:eastAsia="en-US"/>
              </w:rPr>
            </w:pPr>
            <w:r w:rsidRPr="005C49D6">
              <w:rPr>
                <w:rFonts w:eastAsia="Calibri"/>
                <w:iCs/>
                <w:szCs w:val="28"/>
                <w:lang w:eastAsia="en-US"/>
              </w:rPr>
              <w:t>Расширенное заседание "</w:t>
            </w:r>
            <w:r w:rsidRPr="005C49D6">
              <w:rPr>
                <w:szCs w:val="28"/>
              </w:rPr>
              <w:t>О назначении ежемесячного пособия в связи с рождением и воспитанием ребенка на территории Кабардино-Балкарской Республики</w:t>
            </w:r>
            <w:r w:rsidRPr="005C49D6">
              <w:rPr>
                <w:rFonts w:eastAsia="Calibri"/>
                <w:iCs/>
                <w:szCs w:val="28"/>
                <w:lang w:eastAsia="en-US"/>
              </w:rPr>
              <w:t>"</w:t>
            </w:r>
          </w:p>
          <w:p w:rsidR="009F3E7C" w:rsidRPr="005C49D6" w:rsidRDefault="009F3E7C" w:rsidP="00530A1E">
            <w:pPr>
              <w:tabs>
                <w:tab w:val="left" w:pos="352"/>
              </w:tabs>
              <w:ind w:right="-23"/>
              <w:rPr>
                <w:szCs w:val="28"/>
              </w:rPr>
            </w:pPr>
          </w:p>
          <w:p w:rsidR="009F3E7C" w:rsidRDefault="009F3E7C" w:rsidP="00530A1E">
            <w:pPr>
              <w:tabs>
                <w:tab w:val="left" w:pos="352"/>
              </w:tabs>
              <w:ind w:right="-23"/>
              <w:rPr>
                <w:szCs w:val="28"/>
              </w:rPr>
            </w:pPr>
            <w:r w:rsidRPr="005C49D6">
              <w:rPr>
                <w:szCs w:val="28"/>
              </w:rPr>
              <w:t>"Круглый стол" "О лечении и профилактике социально-</w:t>
            </w:r>
            <w:proofErr w:type="spellStart"/>
            <w:r w:rsidRPr="005C49D6">
              <w:rPr>
                <w:szCs w:val="28"/>
              </w:rPr>
              <w:t>значи</w:t>
            </w:r>
            <w:proofErr w:type="spellEnd"/>
            <w:r>
              <w:rPr>
                <w:szCs w:val="28"/>
              </w:rPr>
              <w:t>-</w:t>
            </w:r>
            <w:proofErr w:type="spellStart"/>
            <w:r w:rsidRPr="005C49D6">
              <w:rPr>
                <w:szCs w:val="28"/>
              </w:rPr>
              <w:t>мых</w:t>
            </w:r>
            <w:proofErr w:type="spellEnd"/>
            <w:r w:rsidRPr="005C49D6">
              <w:rPr>
                <w:szCs w:val="28"/>
              </w:rPr>
              <w:t xml:space="preserve"> заболеваний в Кабардино-Балкарской Республике"</w:t>
            </w:r>
          </w:p>
          <w:p w:rsidR="009F3E7C" w:rsidRDefault="009F3E7C" w:rsidP="00530A1E">
            <w:pPr>
              <w:tabs>
                <w:tab w:val="left" w:pos="352"/>
              </w:tabs>
              <w:ind w:right="-23"/>
              <w:rPr>
                <w:szCs w:val="28"/>
              </w:rPr>
            </w:pPr>
          </w:p>
          <w:p w:rsidR="009F3E7C" w:rsidRPr="005C49D6" w:rsidRDefault="009F3E7C" w:rsidP="00530A1E">
            <w:pPr>
              <w:tabs>
                <w:tab w:val="left" w:pos="352"/>
              </w:tabs>
              <w:ind w:right="-23"/>
              <w:rPr>
                <w:szCs w:val="28"/>
              </w:rPr>
            </w:pPr>
            <w:r w:rsidRPr="005C49D6">
              <w:rPr>
                <w:rFonts w:eastAsia="Calibri"/>
                <w:iCs/>
                <w:szCs w:val="28"/>
                <w:lang w:eastAsia="en-US"/>
              </w:rPr>
              <w:t>"Правительственный час" "</w:t>
            </w:r>
            <w:r w:rsidRPr="00F31E9F">
              <w:rPr>
                <w:szCs w:val="28"/>
              </w:rPr>
              <w:t>О мерах социальной поддержки участников специальной военной операции и членов их семей</w:t>
            </w:r>
            <w:r>
              <w:rPr>
                <w:szCs w:val="28"/>
              </w:rPr>
              <w:t>"</w:t>
            </w:r>
          </w:p>
        </w:tc>
        <w:tc>
          <w:tcPr>
            <w:tcW w:w="1494" w:type="dxa"/>
            <w:vMerge w:val="restart"/>
            <w:shd w:val="clear" w:color="auto" w:fill="auto"/>
          </w:tcPr>
          <w:p w:rsidR="00984668" w:rsidRDefault="00984668" w:rsidP="00530A1E">
            <w:pPr>
              <w:ind w:right="-175"/>
              <w:rPr>
                <w:szCs w:val="28"/>
              </w:rPr>
            </w:pPr>
          </w:p>
          <w:p w:rsidR="00984668" w:rsidRDefault="00984668" w:rsidP="00530A1E">
            <w:pPr>
              <w:ind w:right="-175"/>
              <w:rPr>
                <w:szCs w:val="28"/>
              </w:rPr>
            </w:pPr>
          </w:p>
          <w:p w:rsidR="009F3E7C" w:rsidRPr="005C49D6" w:rsidRDefault="009F3E7C" w:rsidP="00530A1E">
            <w:pPr>
              <w:ind w:right="-175"/>
              <w:rPr>
                <w:szCs w:val="28"/>
              </w:rPr>
            </w:pPr>
            <w:r w:rsidRPr="005C49D6">
              <w:rPr>
                <w:szCs w:val="28"/>
              </w:rPr>
              <w:t>25.01.2024</w:t>
            </w:r>
          </w:p>
          <w:p w:rsidR="009F3E7C" w:rsidRPr="005C49D6" w:rsidRDefault="009F3E7C" w:rsidP="00530A1E">
            <w:pPr>
              <w:ind w:right="-175"/>
              <w:rPr>
                <w:szCs w:val="28"/>
              </w:rPr>
            </w:pPr>
          </w:p>
          <w:p w:rsidR="009F3E7C" w:rsidRPr="005C49D6" w:rsidRDefault="009F3E7C" w:rsidP="00530A1E">
            <w:pPr>
              <w:ind w:right="-175"/>
              <w:rPr>
                <w:szCs w:val="28"/>
              </w:rPr>
            </w:pPr>
          </w:p>
          <w:p w:rsidR="009F3E7C" w:rsidRPr="005C49D6" w:rsidRDefault="009F3E7C" w:rsidP="00530A1E">
            <w:pPr>
              <w:ind w:right="-175"/>
              <w:rPr>
                <w:szCs w:val="28"/>
              </w:rPr>
            </w:pPr>
          </w:p>
          <w:p w:rsidR="009F3E7C" w:rsidRPr="005C49D6" w:rsidRDefault="009F3E7C" w:rsidP="00530A1E">
            <w:pPr>
              <w:ind w:right="-175"/>
              <w:rPr>
                <w:szCs w:val="28"/>
              </w:rPr>
            </w:pPr>
          </w:p>
          <w:p w:rsidR="009F3E7C" w:rsidRPr="005C49D6" w:rsidRDefault="009F3E7C" w:rsidP="00530A1E">
            <w:pPr>
              <w:ind w:right="-175"/>
              <w:rPr>
                <w:szCs w:val="28"/>
              </w:rPr>
            </w:pPr>
            <w:r w:rsidRPr="005C49D6">
              <w:rPr>
                <w:szCs w:val="28"/>
              </w:rPr>
              <w:t>26.03.2024</w:t>
            </w:r>
          </w:p>
          <w:p w:rsidR="009F3E7C" w:rsidRPr="005C49D6" w:rsidRDefault="009F3E7C" w:rsidP="00530A1E">
            <w:pPr>
              <w:ind w:right="-175"/>
              <w:rPr>
                <w:szCs w:val="28"/>
              </w:rPr>
            </w:pPr>
          </w:p>
          <w:p w:rsidR="009F3E7C" w:rsidRPr="005C49D6" w:rsidRDefault="009F3E7C" w:rsidP="00530A1E">
            <w:pPr>
              <w:ind w:right="-175"/>
              <w:rPr>
                <w:szCs w:val="28"/>
              </w:rPr>
            </w:pPr>
          </w:p>
          <w:p w:rsidR="009F3E7C" w:rsidRPr="005C49D6" w:rsidRDefault="009F3E7C" w:rsidP="00530A1E">
            <w:pPr>
              <w:ind w:right="-175"/>
              <w:rPr>
                <w:szCs w:val="28"/>
              </w:rPr>
            </w:pPr>
          </w:p>
          <w:p w:rsidR="009F3E7C" w:rsidRPr="005C49D6" w:rsidRDefault="009F3E7C" w:rsidP="00530A1E">
            <w:pPr>
              <w:ind w:right="-175"/>
              <w:rPr>
                <w:szCs w:val="28"/>
              </w:rPr>
            </w:pPr>
          </w:p>
          <w:p w:rsidR="009F3E7C" w:rsidRDefault="009F3E7C" w:rsidP="00530A1E">
            <w:pPr>
              <w:ind w:right="-175"/>
              <w:rPr>
                <w:szCs w:val="28"/>
              </w:rPr>
            </w:pPr>
          </w:p>
          <w:p w:rsidR="009F3E7C" w:rsidRDefault="009F3E7C" w:rsidP="00530A1E">
            <w:pPr>
              <w:ind w:right="-175"/>
              <w:rPr>
                <w:szCs w:val="28"/>
              </w:rPr>
            </w:pPr>
            <w:r w:rsidRPr="005C49D6">
              <w:rPr>
                <w:szCs w:val="28"/>
              </w:rPr>
              <w:t>15.04.2024</w:t>
            </w:r>
          </w:p>
          <w:p w:rsidR="009F3E7C" w:rsidRDefault="009F3E7C" w:rsidP="00530A1E">
            <w:pPr>
              <w:ind w:right="-175"/>
              <w:rPr>
                <w:szCs w:val="28"/>
              </w:rPr>
            </w:pPr>
          </w:p>
          <w:p w:rsidR="009F3E7C" w:rsidRDefault="009F3E7C" w:rsidP="00530A1E">
            <w:pPr>
              <w:ind w:right="-175"/>
              <w:rPr>
                <w:szCs w:val="28"/>
              </w:rPr>
            </w:pPr>
          </w:p>
          <w:p w:rsidR="009F3E7C" w:rsidRDefault="009F3E7C" w:rsidP="00530A1E">
            <w:pPr>
              <w:ind w:right="-175"/>
              <w:rPr>
                <w:szCs w:val="28"/>
              </w:rPr>
            </w:pPr>
          </w:p>
          <w:p w:rsidR="009F3E7C" w:rsidRDefault="009F3E7C" w:rsidP="00530A1E">
            <w:pPr>
              <w:ind w:right="-175"/>
              <w:rPr>
                <w:szCs w:val="28"/>
              </w:rPr>
            </w:pPr>
          </w:p>
          <w:p w:rsidR="009F3E7C" w:rsidRPr="005C49D6" w:rsidRDefault="009F3E7C" w:rsidP="00530A1E">
            <w:pPr>
              <w:ind w:right="-175"/>
              <w:rPr>
                <w:szCs w:val="28"/>
              </w:rPr>
            </w:pPr>
            <w:r>
              <w:rPr>
                <w:szCs w:val="28"/>
              </w:rPr>
              <w:t>09.07.2024</w:t>
            </w:r>
          </w:p>
          <w:p w:rsidR="009F3E7C" w:rsidRPr="005C49D6" w:rsidRDefault="009F3E7C" w:rsidP="00530A1E">
            <w:pPr>
              <w:ind w:right="-175"/>
              <w:rPr>
                <w:szCs w:val="28"/>
              </w:rPr>
            </w:pPr>
          </w:p>
          <w:p w:rsidR="009F3E7C" w:rsidRPr="005C49D6" w:rsidRDefault="009F3E7C" w:rsidP="00530A1E">
            <w:pPr>
              <w:ind w:right="-175"/>
              <w:rPr>
                <w:szCs w:val="28"/>
              </w:rPr>
            </w:pPr>
          </w:p>
          <w:p w:rsidR="009F3E7C" w:rsidRPr="005C49D6" w:rsidRDefault="009F3E7C" w:rsidP="00530A1E">
            <w:pPr>
              <w:ind w:right="-175"/>
              <w:rPr>
                <w:szCs w:val="28"/>
              </w:rPr>
            </w:pPr>
          </w:p>
        </w:tc>
        <w:tc>
          <w:tcPr>
            <w:tcW w:w="1730" w:type="dxa"/>
            <w:vMerge w:val="restart"/>
            <w:shd w:val="clear" w:color="auto" w:fill="auto"/>
          </w:tcPr>
          <w:p w:rsidR="00984668" w:rsidRDefault="00984668" w:rsidP="00530A1E">
            <w:pPr>
              <w:ind w:left="-108" w:right="-108"/>
              <w:jc w:val="center"/>
              <w:rPr>
                <w:szCs w:val="28"/>
              </w:rPr>
            </w:pPr>
          </w:p>
          <w:p w:rsidR="009F3E7C" w:rsidRPr="005C49D6" w:rsidRDefault="009F3E7C" w:rsidP="00530A1E">
            <w:pPr>
              <w:ind w:left="-108" w:right="-108"/>
              <w:jc w:val="center"/>
              <w:rPr>
                <w:szCs w:val="28"/>
              </w:rPr>
            </w:pPr>
            <w:r w:rsidRPr="005C49D6">
              <w:rPr>
                <w:szCs w:val="28"/>
              </w:rPr>
              <w:t>Решение</w:t>
            </w:r>
          </w:p>
          <w:p w:rsidR="009F3E7C" w:rsidRPr="005C49D6" w:rsidRDefault="009F3E7C" w:rsidP="00530A1E">
            <w:pPr>
              <w:ind w:left="-108" w:right="-108"/>
              <w:jc w:val="center"/>
              <w:rPr>
                <w:szCs w:val="28"/>
              </w:rPr>
            </w:pPr>
            <w:r w:rsidRPr="005C49D6">
              <w:rPr>
                <w:szCs w:val="28"/>
              </w:rPr>
              <w:t>Президиума</w:t>
            </w:r>
          </w:p>
          <w:p w:rsidR="009F3E7C" w:rsidRPr="009F3E7C" w:rsidRDefault="009F3E7C" w:rsidP="00530A1E">
            <w:pPr>
              <w:ind w:right="-175"/>
              <w:jc w:val="center"/>
              <w:rPr>
                <w:szCs w:val="28"/>
              </w:rPr>
            </w:pPr>
            <w:r w:rsidRPr="005C49D6">
              <w:rPr>
                <w:szCs w:val="28"/>
              </w:rPr>
              <w:t xml:space="preserve">от </w:t>
            </w:r>
            <w:r w:rsidRPr="002B6E59">
              <w:rPr>
                <w:szCs w:val="28"/>
              </w:rPr>
              <w:t>25.01.202</w:t>
            </w:r>
            <w:r w:rsidRPr="009F3E7C">
              <w:rPr>
                <w:szCs w:val="28"/>
              </w:rPr>
              <w:t>4</w:t>
            </w:r>
          </w:p>
          <w:p w:rsidR="009F3E7C" w:rsidRPr="005C49D6" w:rsidRDefault="009F3E7C" w:rsidP="00530A1E">
            <w:pPr>
              <w:jc w:val="center"/>
              <w:rPr>
                <w:szCs w:val="28"/>
              </w:rPr>
            </w:pPr>
            <w:r w:rsidRPr="005C49D6">
              <w:rPr>
                <w:szCs w:val="28"/>
              </w:rPr>
              <w:t xml:space="preserve">№ </w:t>
            </w:r>
            <w:r w:rsidRPr="009F3E7C">
              <w:rPr>
                <w:szCs w:val="28"/>
              </w:rPr>
              <w:t>1</w:t>
            </w:r>
            <w:r w:rsidRPr="005C49D6">
              <w:rPr>
                <w:szCs w:val="28"/>
              </w:rPr>
              <w:t>-П</w:t>
            </w:r>
          </w:p>
          <w:p w:rsidR="009F3E7C" w:rsidRPr="005C49D6" w:rsidRDefault="009F3E7C" w:rsidP="00530A1E">
            <w:pPr>
              <w:jc w:val="center"/>
              <w:rPr>
                <w:szCs w:val="28"/>
              </w:rPr>
            </w:pPr>
          </w:p>
          <w:p w:rsidR="00984668" w:rsidRDefault="00984668" w:rsidP="00530A1E">
            <w:pPr>
              <w:ind w:left="-108" w:right="-108"/>
              <w:jc w:val="center"/>
              <w:rPr>
                <w:szCs w:val="28"/>
              </w:rPr>
            </w:pPr>
          </w:p>
          <w:p w:rsidR="009F3E7C" w:rsidRPr="005C49D6" w:rsidRDefault="009F3E7C" w:rsidP="00530A1E">
            <w:pPr>
              <w:ind w:left="-108" w:right="-108"/>
              <w:jc w:val="center"/>
              <w:rPr>
                <w:szCs w:val="28"/>
              </w:rPr>
            </w:pPr>
            <w:r w:rsidRPr="005C49D6">
              <w:rPr>
                <w:szCs w:val="28"/>
              </w:rPr>
              <w:t>Протокол</w:t>
            </w:r>
          </w:p>
          <w:p w:rsidR="009F3E7C" w:rsidRPr="005C49D6" w:rsidRDefault="009F3E7C" w:rsidP="00530A1E">
            <w:pPr>
              <w:jc w:val="center"/>
              <w:rPr>
                <w:szCs w:val="28"/>
              </w:rPr>
            </w:pPr>
            <w:r w:rsidRPr="005C49D6">
              <w:rPr>
                <w:szCs w:val="28"/>
              </w:rPr>
              <w:t xml:space="preserve">от 26.03.2024 </w:t>
            </w:r>
          </w:p>
          <w:p w:rsidR="009F3E7C" w:rsidRPr="005C49D6" w:rsidRDefault="009F3E7C" w:rsidP="00530A1E">
            <w:pPr>
              <w:jc w:val="center"/>
              <w:rPr>
                <w:szCs w:val="28"/>
              </w:rPr>
            </w:pPr>
          </w:p>
          <w:p w:rsidR="009F3E7C" w:rsidRPr="005C49D6" w:rsidRDefault="009F3E7C" w:rsidP="00530A1E">
            <w:pPr>
              <w:jc w:val="center"/>
              <w:rPr>
                <w:szCs w:val="28"/>
              </w:rPr>
            </w:pPr>
          </w:p>
          <w:p w:rsidR="009F3E7C" w:rsidRPr="005C49D6" w:rsidRDefault="009F3E7C" w:rsidP="00530A1E">
            <w:pPr>
              <w:jc w:val="center"/>
              <w:rPr>
                <w:szCs w:val="28"/>
              </w:rPr>
            </w:pPr>
          </w:p>
          <w:p w:rsidR="009F3E7C" w:rsidRDefault="009F3E7C" w:rsidP="00530A1E">
            <w:pPr>
              <w:ind w:right="-1"/>
              <w:jc w:val="center"/>
              <w:rPr>
                <w:szCs w:val="28"/>
              </w:rPr>
            </w:pPr>
            <w:r w:rsidRPr="005C49D6">
              <w:rPr>
                <w:szCs w:val="28"/>
              </w:rPr>
              <w:t xml:space="preserve">Приняты </w:t>
            </w:r>
          </w:p>
          <w:p w:rsidR="009F3E7C" w:rsidRDefault="009F3E7C" w:rsidP="00530A1E">
            <w:pPr>
              <w:ind w:right="-1"/>
              <w:jc w:val="center"/>
              <w:rPr>
                <w:szCs w:val="28"/>
              </w:rPr>
            </w:pPr>
            <w:r w:rsidRPr="005C49D6">
              <w:rPr>
                <w:szCs w:val="28"/>
              </w:rPr>
              <w:t>рекомендации</w:t>
            </w:r>
          </w:p>
          <w:p w:rsidR="009F3E7C" w:rsidRDefault="009F3E7C" w:rsidP="00530A1E">
            <w:pPr>
              <w:ind w:right="-1"/>
              <w:jc w:val="center"/>
              <w:rPr>
                <w:szCs w:val="28"/>
              </w:rPr>
            </w:pPr>
          </w:p>
          <w:p w:rsidR="009F3E7C" w:rsidRDefault="009F3E7C" w:rsidP="00530A1E">
            <w:pPr>
              <w:ind w:right="-1"/>
              <w:jc w:val="center"/>
              <w:rPr>
                <w:szCs w:val="28"/>
              </w:rPr>
            </w:pPr>
          </w:p>
          <w:p w:rsidR="009F3E7C" w:rsidRDefault="009F3E7C" w:rsidP="00530A1E">
            <w:pPr>
              <w:ind w:right="-1"/>
              <w:jc w:val="center"/>
              <w:rPr>
                <w:szCs w:val="28"/>
              </w:rPr>
            </w:pPr>
          </w:p>
          <w:p w:rsidR="009F3E7C" w:rsidRDefault="009F3E7C" w:rsidP="00530A1E">
            <w:pPr>
              <w:ind w:right="-1"/>
              <w:jc w:val="center"/>
              <w:rPr>
                <w:szCs w:val="28"/>
              </w:rPr>
            </w:pPr>
            <w:r>
              <w:rPr>
                <w:szCs w:val="28"/>
              </w:rPr>
              <w:t>Постановление Парламента</w:t>
            </w:r>
          </w:p>
          <w:p w:rsidR="009F3E7C" w:rsidRDefault="009F3E7C" w:rsidP="00530A1E">
            <w:pPr>
              <w:ind w:right="-1"/>
              <w:jc w:val="center"/>
              <w:rPr>
                <w:szCs w:val="28"/>
              </w:rPr>
            </w:pPr>
            <w:r>
              <w:rPr>
                <w:szCs w:val="28"/>
              </w:rPr>
              <w:t>от 09.07.2024</w:t>
            </w:r>
          </w:p>
          <w:p w:rsidR="009F3E7C" w:rsidRPr="005C49D6" w:rsidRDefault="009F3E7C" w:rsidP="00530A1E">
            <w:pPr>
              <w:ind w:right="-1"/>
              <w:jc w:val="center"/>
              <w:rPr>
                <w:szCs w:val="28"/>
              </w:rPr>
            </w:pPr>
            <w:r>
              <w:rPr>
                <w:szCs w:val="28"/>
              </w:rPr>
              <w:t xml:space="preserve">№ </w:t>
            </w:r>
          </w:p>
        </w:tc>
      </w:tr>
      <w:tr w:rsidR="009F3E7C" w:rsidRPr="00DB7472" w:rsidTr="009F3E7C">
        <w:trPr>
          <w:trHeight w:val="1752"/>
        </w:trPr>
        <w:tc>
          <w:tcPr>
            <w:tcW w:w="536" w:type="dxa"/>
            <w:shd w:val="clear" w:color="auto" w:fill="auto"/>
          </w:tcPr>
          <w:p w:rsidR="009F3E7C" w:rsidRDefault="009F3E7C" w:rsidP="00530A1E">
            <w:pPr>
              <w:ind w:left="-108" w:right="-41"/>
              <w:jc w:val="center"/>
              <w:rPr>
                <w:szCs w:val="28"/>
              </w:rPr>
            </w:pPr>
          </w:p>
          <w:p w:rsidR="009F3E7C" w:rsidRDefault="009F3E7C" w:rsidP="00530A1E">
            <w:pPr>
              <w:ind w:left="-108" w:right="-41"/>
              <w:jc w:val="center"/>
              <w:rPr>
                <w:szCs w:val="28"/>
              </w:rPr>
            </w:pPr>
          </w:p>
          <w:p w:rsidR="009F3E7C" w:rsidRDefault="009F3E7C" w:rsidP="00530A1E">
            <w:pPr>
              <w:ind w:left="-108" w:right="-41"/>
              <w:jc w:val="center"/>
              <w:rPr>
                <w:szCs w:val="28"/>
              </w:rPr>
            </w:pPr>
          </w:p>
          <w:p w:rsidR="009F3E7C" w:rsidRDefault="009F3E7C" w:rsidP="00530A1E">
            <w:pPr>
              <w:ind w:left="-108" w:right="-41"/>
              <w:jc w:val="center"/>
              <w:rPr>
                <w:szCs w:val="28"/>
              </w:rPr>
            </w:pPr>
          </w:p>
          <w:p w:rsidR="009F3E7C" w:rsidRDefault="009F3E7C" w:rsidP="00530A1E">
            <w:pPr>
              <w:ind w:left="-108" w:right="-41"/>
              <w:jc w:val="center"/>
              <w:rPr>
                <w:szCs w:val="28"/>
              </w:rPr>
            </w:pPr>
          </w:p>
          <w:p w:rsidR="009F3E7C" w:rsidRDefault="009F3E7C" w:rsidP="00530A1E">
            <w:pPr>
              <w:ind w:left="-108" w:right="-41"/>
              <w:jc w:val="center"/>
              <w:rPr>
                <w:szCs w:val="28"/>
              </w:rPr>
            </w:pPr>
          </w:p>
          <w:p w:rsidR="009F3E7C" w:rsidRDefault="009F3E7C" w:rsidP="00530A1E">
            <w:pPr>
              <w:ind w:left="-108" w:right="-41"/>
              <w:jc w:val="center"/>
              <w:rPr>
                <w:szCs w:val="28"/>
              </w:rPr>
            </w:pPr>
          </w:p>
          <w:p w:rsidR="009F3E7C" w:rsidRDefault="009F3E7C" w:rsidP="00530A1E">
            <w:pPr>
              <w:ind w:left="-108" w:right="-41"/>
              <w:jc w:val="center"/>
              <w:rPr>
                <w:szCs w:val="28"/>
              </w:rPr>
            </w:pPr>
          </w:p>
          <w:p w:rsidR="009F3E7C" w:rsidRDefault="009F3E7C" w:rsidP="00530A1E">
            <w:pPr>
              <w:ind w:left="-108" w:right="-41"/>
              <w:jc w:val="center"/>
              <w:rPr>
                <w:szCs w:val="28"/>
              </w:rPr>
            </w:pPr>
          </w:p>
          <w:p w:rsidR="009F3E7C" w:rsidRDefault="009F3E7C" w:rsidP="00530A1E">
            <w:pPr>
              <w:ind w:left="-108" w:right="-41"/>
              <w:jc w:val="center"/>
              <w:rPr>
                <w:szCs w:val="28"/>
              </w:rPr>
            </w:pPr>
          </w:p>
          <w:p w:rsidR="009F3E7C" w:rsidRDefault="009F3E7C" w:rsidP="00530A1E">
            <w:pPr>
              <w:ind w:left="-108" w:right="-41"/>
              <w:jc w:val="center"/>
              <w:rPr>
                <w:szCs w:val="28"/>
              </w:rPr>
            </w:pPr>
          </w:p>
          <w:p w:rsidR="009F3E7C" w:rsidRPr="00647D5B" w:rsidRDefault="009F3E7C" w:rsidP="00530A1E">
            <w:pPr>
              <w:ind w:left="-108" w:right="-41"/>
              <w:jc w:val="center"/>
              <w:rPr>
                <w:szCs w:val="28"/>
              </w:rPr>
            </w:pPr>
          </w:p>
          <w:p w:rsidR="009F3E7C" w:rsidRPr="00DB7472" w:rsidRDefault="009F3E7C" w:rsidP="00530A1E">
            <w:pPr>
              <w:ind w:left="-108" w:right="-41"/>
              <w:jc w:val="center"/>
              <w:rPr>
                <w:szCs w:val="28"/>
              </w:rPr>
            </w:pPr>
          </w:p>
        </w:tc>
        <w:tc>
          <w:tcPr>
            <w:tcW w:w="1942" w:type="dxa"/>
            <w:vMerge/>
            <w:shd w:val="clear" w:color="auto" w:fill="auto"/>
          </w:tcPr>
          <w:p w:rsidR="009F3E7C" w:rsidRPr="00DB7472" w:rsidRDefault="009F3E7C" w:rsidP="00530A1E">
            <w:pPr>
              <w:ind w:left="-41" w:right="-41"/>
              <w:rPr>
                <w:szCs w:val="28"/>
              </w:rPr>
            </w:pPr>
          </w:p>
        </w:tc>
        <w:tc>
          <w:tcPr>
            <w:tcW w:w="4353" w:type="dxa"/>
            <w:vMerge/>
            <w:shd w:val="clear" w:color="auto" w:fill="auto"/>
          </w:tcPr>
          <w:p w:rsidR="009F3E7C" w:rsidRPr="00230F03" w:rsidRDefault="009F3E7C" w:rsidP="00530A1E">
            <w:pPr>
              <w:tabs>
                <w:tab w:val="left" w:pos="494"/>
              </w:tabs>
              <w:ind w:left="69" w:right="-22"/>
              <w:rPr>
                <w:spacing w:val="-6"/>
                <w:szCs w:val="28"/>
              </w:rPr>
            </w:pPr>
          </w:p>
        </w:tc>
        <w:tc>
          <w:tcPr>
            <w:tcW w:w="1494" w:type="dxa"/>
            <w:vMerge/>
            <w:shd w:val="clear" w:color="auto" w:fill="auto"/>
          </w:tcPr>
          <w:p w:rsidR="009F3E7C" w:rsidRPr="0006167B" w:rsidRDefault="009F3E7C" w:rsidP="00530A1E">
            <w:pPr>
              <w:ind w:right="-175"/>
              <w:rPr>
                <w:szCs w:val="28"/>
              </w:rPr>
            </w:pPr>
          </w:p>
        </w:tc>
        <w:tc>
          <w:tcPr>
            <w:tcW w:w="1730" w:type="dxa"/>
            <w:vMerge/>
            <w:shd w:val="clear" w:color="auto" w:fill="auto"/>
          </w:tcPr>
          <w:p w:rsidR="009F3E7C" w:rsidRPr="0006167B" w:rsidRDefault="009F3E7C" w:rsidP="00530A1E">
            <w:pPr>
              <w:jc w:val="center"/>
              <w:rPr>
                <w:szCs w:val="28"/>
              </w:rPr>
            </w:pPr>
          </w:p>
        </w:tc>
      </w:tr>
    </w:tbl>
    <w:p w:rsidR="009F3E7C" w:rsidRPr="00697EEC" w:rsidRDefault="009F3E7C" w:rsidP="009F3E7C">
      <w:pPr>
        <w:ind w:hanging="134"/>
        <w:jc w:val="left"/>
        <w:rPr>
          <w:b/>
          <w:bCs/>
          <w:szCs w:val="28"/>
        </w:rPr>
      </w:pPr>
    </w:p>
    <w:p w:rsidR="009F3E7C" w:rsidRPr="00BF5234" w:rsidRDefault="009F3E7C" w:rsidP="00BF5234">
      <w:pPr>
        <w:pStyle w:val="a3"/>
        <w:widowControl w:val="0"/>
        <w:numPr>
          <w:ilvl w:val="0"/>
          <w:numId w:val="1"/>
        </w:numPr>
        <w:jc w:val="left"/>
        <w:rPr>
          <w:b/>
          <w:bCs/>
          <w:szCs w:val="28"/>
        </w:rPr>
      </w:pPr>
      <w:r w:rsidRPr="00BF5234">
        <w:rPr>
          <w:b/>
          <w:bCs/>
          <w:szCs w:val="28"/>
        </w:rPr>
        <w:t xml:space="preserve">Работа с избирателями </w:t>
      </w:r>
    </w:p>
    <w:p w:rsidR="00BF5234" w:rsidRPr="00BF5234" w:rsidRDefault="00BF5234" w:rsidP="00BF5234">
      <w:pPr>
        <w:pStyle w:val="a3"/>
        <w:widowControl w:val="0"/>
        <w:jc w:val="left"/>
        <w:rPr>
          <w:b/>
          <w:bCs/>
          <w:szCs w:val="28"/>
        </w:rPr>
      </w:pPr>
    </w:p>
    <w:tbl>
      <w:tblPr>
        <w:tblStyle w:val="a4"/>
        <w:tblW w:w="9455" w:type="dxa"/>
        <w:tblInd w:w="-147" w:type="dxa"/>
        <w:tblLayout w:type="fixed"/>
        <w:tblLook w:val="04A0" w:firstRow="1" w:lastRow="0" w:firstColumn="1" w:lastColumn="0" w:noHBand="0" w:noVBand="1"/>
      </w:tblPr>
      <w:tblGrid>
        <w:gridCol w:w="558"/>
        <w:gridCol w:w="4085"/>
        <w:gridCol w:w="2075"/>
        <w:gridCol w:w="1830"/>
        <w:gridCol w:w="907"/>
      </w:tblGrid>
      <w:tr w:rsidR="00BF5234" w:rsidRPr="00BF5234" w:rsidTr="00BF5234">
        <w:tc>
          <w:tcPr>
            <w:tcW w:w="558" w:type="dxa"/>
          </w:tcPr>
          <w:p w:rsidR="00BF5234" w:rsidRPr="00BF5234" w:rsidRDefault="00BF5234" w:rsidP="00BF5234">
            <w:pPr>
              <w:jc w:val="center"/>
              <w:rPr>
                <w:rFonts w:eastAsiaTheme="minorHAnsi" w:cstheme="minorBidi"/>
                <w:sz w:val="24"/>
                <w:lang w:eastAsia="en-US"/>
              </w:rPr>
            </w:pPr>
          </w:p>
          <w:p w:rsidR="00BF5234" w:rsidRPr="00BF5234" w:rsidRDefault="00BF5234" w:rsidP="00BF5234">
            <w:pPr>
              <w:jc w:val="center"/>
              <w:rPr>
                <w:rFonts w:eastAsiaTheme="minorHAnsi" w:cstheme="minorBidi"/>
                <w:sz w:val="24"/>
                <w:lang w:eastAsia="en-US"/>
              </w:rPr>
            </w:pPr>
          </w:p>
          <w:p w:rsidR="00BF5234" w:rsidRPr="00BF5234" w:rsidRDefault="00BF5234" w:rsidP="00BF5234">
            <w:pPr>
              <w:jc w:val="center"/>
              <w:rPr>
                <w:rFonts w:eastAsiaTheme="minorHAnsi" w:cstheme="minorBidi"/>
                <w:sz w:val="24"/>
                <w:lang w:eastAsia="en-US"/>
              </w:rPr>
            </w:pPr>
            <w:r w:rsidRPr="00BF5234">
              <w:rPr>
                <w:rFonts w:eastAsiaTheme="minorHAnsi" w:cstheme="minorBidi"/>
                <w:sz w:val="24"/>
                <w:lang w:eastAsia="en-US"/>
              </w:rPr>
              <w:t>№ п/п</w:t>
            </w:r>
          </w:p>
        </w:tc>
        <w:tc>
          <w:tcPr>
            <w:tcW w:w="4085" w:type="dxa"/>
          </w:tcPr>
          <w:p w:rsidR="00BF5234" w:rsidRPr="00BF5234" w:rsidRDefault="00BF5234" w:rsidP="00BF5234">
            <w:pPr>
              <w:jc w:val="center"/>
              <w:rPr>
                <w:rFonts w:eastAsiaTheme="minorHAnsi" w:cstheme="minorBidi"/>
                <w:sz w:val="24"/>
                <w:lang w:eastAsia="en-US"/>
              </w:rPr>
            </w:pPr>
          </w:p>
          <w:p w:rsidR="00BF5234" w:rsidRPr="00BF5234" w:rsidRDefault="00BF5234" w:rsidP="00BF5234">
            <w:pPr>
              <w:jc w:val="center"/>
              <w:rPr>
                <w:rFonts w:eastAsiaTheme="minorHAnsi" w:cstheme="minorBidi"/>
                <w:sz w:val="24"/>
                <w:lang w:eastAsia="en-US"/>
              </w:rPr>
            </w:pPr>
          </w:p>
          <w:p w:rsidR="00BF5234" w:rsidRPr="00BF5234" w:rsidRDefault="00BF5234" w:rsidP="00BF5234">
            <w:pPr>
              <w:jc w:val="center"/>
              <w:rPr>
                <w:rFonts w:eastAsiaTheme="minorHAnsi" w:cstheme="minorBidi"/>
                <w:sz w:val="24"/>
                <w:lang w:eastAsia="en-US"/>
              </w:rPr>
            </w:pPr>
            <w:r w:rsidRPr="00BF5234">
              <w:rPr>
                <w:rFonts w:eastAsiaTheme="minorHAnsi" w:cstheme="minorBidi"/>
                <w:sz w:val="24"/>
                <w:lang w:eastAsia="en-US"/>
              </w:rPr>
              <w:t>Тематика</w:t>
            </w:r>
          </w:p>
        </w:tc>
        <w:tc>
          <w:tcPr>
            <w:tcW w:w="2075" w:type="dxa"/>
          </w:tcPr>
          <w:p w:rsidR="00BF5234" w:rsidRPr="00BF5234" w:rsidRDefault="00BF5234" w:rsidP="00BF5234">
            <w:pPr>
              <w:jc w:val="center"/>
              <w:rPr>
                <w:rFonts w:eastAsiaTheme="minorHAnsi" w:cstheme="minorBidi"/>
                <w:sz w:val="24"/>
                <w:lang w:eastAsia="en-US"/>
              </w:rPr>
            </w:pPr>
            <w:r w:rsidRPr="00BF5234">
              <w:rPr>
                <w:rFonts w:eastAsiaTheme="minorHAnsi" w:cstheme="minorBidi"/>
                <w:sz w:val="24"/>
                <w:lang w:eastAsia="en-US"/>
              </w:rPr>
              <w:t>Кол-во обращений, поступивших в общественную приемную депутата</w:t>
            </w:r>
          </w:p>
        </w:tc>
        <w:tc>
          <w:tcPr>
            <w:tcW w:w="1830" w:type="dxa"/>
            <w:vAlign w:val="center"/>
          </w:tcPr>
          <w:p w:rsidR="00BF5234" w:rsidRPr="00BF5234" w:rsidRDefault="00BF5234" w:rsidP="00BF5234">
            <w:pPr>
              <w:jc w:val="center"/>
              <w:rPr>
                <w:rFonts w:eastAsiaTheme="minorHAnsi" w:cstheme="minorBidi"/>
                <w:sz w:val="24"/>
                <w:lang w:eastAsia="en-US"/>
              </w:rPr>
            </w:pPr>
            <w:r w:rsidRPr="00BF5234">
              <w:rPr>
                <w:rFonts w:eastAsiaTheme="minorHAnsi" w:cstheme="minorBidi"/>
                <w:sz w:val="24"/>
                <w:lang w:eastAsia="en-US"/>
              </w:rPr>
              <w:t>Кол-во обращений, поступивших в Парламент КБР</w:t>
            </w:r>
          </w:p>
        </w:tc>
        <w:tc>
          <w:tcPr>
            <w:tcW w:w="907" w:type="dxa"/>
            <w:vAlign w:val="center"/>
          </w:tcPr>
          <w:p w:rsidR="00BF5234" w:rsidRPr="00BF5234" w:rsidRDefault="00BF5234" w:rsidP="00BF5234">
            <w:pPr>
              <w:jc w:val="center"/>
              <w:rPr>
                <w:rFonts w:eastAsiaTheme="minorHAnsi" w:cstheme="minorBidi"/>
                <w:sz w:val="24"/>
                <w:lang w:eastAsia="en-US"/>
              </w:rPr>
            </w:pPr>
            <w:r w:rsidRPr="00BF5234">
              <w:rPr>
                <w:rFonts w:eastAsiaTheme="minorHAnsi" w:cstheme="minorBidi"/>
                <w:sz w:val="24"/>
                <w:lang w:eastAsia="en-US"/>
              </w:rPr>
              <w:t>Всего</w:t>
            </w:r>
          </w:p>
        </w:tc>
      </w:tr>
      <w:tr w:rsidR="00BF5234" w:rsidRPr="00BF5234" w:rsidTr="00BF5234">
        <w:tc>
          <w:tcPr>
            <w:tcW w:w="558" w:type="dxa"/>
          </w:tcPr>
          <w:p w:rsidR="00BF5234" w:rsidRPr="00BF5234" w:rsidRDefault="00BF5234" w:rsidP="00BF5234">
            <w:pPr>
              <w:numPr>
                <w:ilvl w:val="0"/>
                <w:numId w:val="2"/>
              </w:numPr>
              <w:ind w:hanging="679"/>
              <w:contextualSpacing/>
              <w:rPr>
                <w:rFonts w:eastAsiaTheme="minorHAnsi" w:cstheme="minorBidi"/>
                <w:sz w:val="24"/>
                <w:lang w:eastAsia="en-US"/>
              </w:rPr>
            </w:pPr>
          </w:p>
        </w:tc>
        <w:tc>
          <w:tcPr>
            <w:tcW w:w="4085" w:type="dxa"/>
          </w:tcPr>
          <w:p w:rsidR="00BF5234" w:rsidRPr="00BF5234" w:rsidRDefault="00BF5234" w:rsidP="00BF5234">
            <w:pPr>
              <w:jc w:val="left"/>
              <w:rPr>
                <w:rFonts w:eastAsiaTheme="minorHAnsi" w:cstheme="minorBidi"/>
                <w:sz w:val="24"/>
                <w:lang w:eastAsia="en-US"/>
              </w:rPr>
            </w:pPr>
            <w:r w:rsidRPr="00BF5234">
              <w:rPr>
                <w:rFonts w:eastAsiaTheme="minorHAnsi" w:cstheme="minorBidi"/>
                <w:sz w:val="24"/>
                <w:lang w:eastAsia="en-US"/>
              </w:rPr>
              <w:t>Материальная помощь для решения социально-бытовых проблем</w:t>
            </w:r>
          </w:p>
        </w:tc>
        <w:tc>
          <w:tcPr>
            <w:tcW w:w="2075" w:type="dxa"/>
            <w:vAlign w:val="center"/>
          </w:tcPr>
          <w:p w:rsidR="00BF5234" w:rsidRPr="00BF5234" w:rsidRDefault="00BF5234" w:rsidP="00BF5234">
            <w:pPr>
              <w:jc w:val="center"/>
              <w:rPr>
                <w:rFonts w:eastAsiaTheme="minorHAnsi" w:cstheme="minorBidi"/>
                <w:sz w:val="24"/>
                <w:lang w:eastAsia="en-US"/>
              </w:rPr>
            </w:pPr>
            <w:r>
              <w:rPr>
                <w:rFonts w:eastAsiaTheme="minorHAnsi" w:cstheme="minorBidi"/>
                <w:sz w:val="24"/>
                <w:lang w:eastAsia="en-US"/>
              </w:rPr>
              <w:t>2</w:t>
            </w:r>
          </w:p>
        </w:tc>
        <w:tc>
          <w:tcPr>
            <w:tcW w:w="1830" w:type="dxa"/>
            <w:vAlign w:val="center"/>
          </w:tcPr>
          <w:p w:rsidR="00BF5234" w:rsidRPr="00BF5234" w:rsidRDefault="00BF5234" w:rsidP="00BF5234">
            <w:pPr>
              <w:jc w:val="center"/>
              <w:rPr>
                <w:rFonts w:eastAsiaTheme="minorHAnsi" w:cstheme="minorBidi"/>
                <w:sz w:val="24"/>
                <w:lang w:eastAsia="en-US"/>
              </w:rPr>
            </w:pPr>
            <w:r>
              <w:rPr>
                <w:rFonts w:eastAsiaTheme="minorHAnsi" w:cstheme="minorBidi"/>
                <w:sz w:val="24"/>
                <w:lang w:eastAsia="en-US"/>
              </w:rPr>
              <w:t>1</w:t>
            </w:r>
          </w:p>
        </w:tc>
        <w:tc>
          <w:tcPr>
            <w:tcW w:w="907" w:type="dxa"/>
            <w:vAlign w:val="center"/>
          </w:tcPr>
          <w:p w:rsidR="00BF5234" w:rsidRPr="00BF5234" w:rsidRDefault="00BF5234" w:rsidP="00BF5234">
            <w:pPr>
              <w:jc w:val="center"/>
              <w:rPr>
                <w:rFonts w:eastAsiaTheme="minorHAnsi" w:cstheme="minorBidi"/>
                <w:sz w:val="24"/>
                <w:lang w:eastAsia="en-US"/>
              </w:rPr>
            </w:pPr>
            <w:r>
              <w:rPr>
                <w:rFonts w:eastAsiaTheme="minorHAnsi" w:cstheme="minorBidi"/>
                <w:sz w:val="24"/>
                <w:lang w:eastAsia="en-US"/>
              </w:rPr>
              <w:t>3</w:t>
            </w:r>
          </w:p>
        </w:tc>
      </w:tr>
      <w:tr w:rsidR="00BF5234" w:rsidRPr="00BF5234" w:rsidTr="00BF5234">
        <w:tc>
          <w:tcPr>
            <w:tcW w:w="558" w:type="dxa"/>
          </w:tcPr>
          <w:p w:rsidR="00BF5234" w:rsidRPr="00BF5234" w:rsidRDefault="00BF5234" w:rsidP="00BF5234">
            <w:pPr>
              <w:numPr>
                <w:ilvl w:val="0"/>
                <w:numId w:val="2"/>
              </w:numPr>
              <w:ind w:hanging="679"/>
              <w:contextualSpacing/>
              <w:rPr>
                <w:rFonts w:eastAsiaTheme="minorHAnsi" w:cstheme="minorBidi"/>
                <w:sz w:val="24"/>
                <w:lang w:eastAsia="en-US"/>
              </w:rPr>
            </w:pPr>
          </w:p>
        </w:tc>
        <w:tc>
          <w:tcPr>
            <w:tcW w:w="4085" w:type="dxa"/>
          </w:tcPr>
          <w:p w:rsidR="00BF5234" w:rsidRPr="00BF5234" w:rsidRDefault="00BF5234" w:rsidP="00BF5234">
            <w:pPr>
              <w:jc w:val="left"/>
              <w:rPr>
                <w:rFonts w:eastAsiaTheme="minorHAnsi" w:cstheme="minorBidi"/>
                <w:sz w:val="24"/>
                <w:lang w:eastAsia="en-US"/>
              </w:rPr>
            </w:pPr>
            <w:r w:rsidRPr="00BF5234">
              <w:rPr>
                <w:rFonts w:eastAsiaTheme="minorHAnsi" w:cstheme="minorBidi"/>
                <w:sz w:val="24"/>
                <w:lang w:eastAsia="en-US"/>
              </w:rPr>
              <w:t>Материальная помощь в связи с пожаром</w:t>
            </w:r>
          </w:p>
        </w:tc>
        <w:tc>
          <w:tcPr>
            <w:tcW w:w="2075" w:type="dxa"/>
            <w:vAlign w:val="center"/>
          </w:tcPr>
          <w:p w:rsidR="00BF5234" w:rsidRPr="00BF5234" w:rsidRDefault="00BF5234" w:rsidP="00BF5234">
            <w:pPr>
              <w:jc w:val="center"/>
              <w:rPr>
                <w:rFonts w:eastAsiaTheme="minorHAnsi" w:cstheme="minorBidi"/>
                <w:sz w:val="24"/>
                <w:lang w:eastAsia="en-US"/>
              </w:rPr>
            </w:pPr>
            <w:r>
              <w:rPr>
                <w:rFonts w:eastAsiaTheme="minorHAnsi" w:cstheme="minorBidi"/>
                <w:sz w:val="24"/>
                <w:lang w:eastAsia="en-US"/>
              </w:rPr>
              <w:t>1</w:t>
            </w:r>
          </w:p>
        </w:tc>
        <w:tc>
          <w:tcPr>
            <w:tcW w:w="1830" w:type="dxa"/>
            <w:vAlign w:val="center"/>
          </w:tcPr>
          <w:p w:rsidR="00BF5234" w:rsidRPr="00BF5234" w:rsidRDefault="00BF5234" w:rsidP="00BF5234">
            <w:pPr>
              <w:jc w:val="center"/>
              <w:rPr>
                <w:rFonts w:eastAsiaTheme="minorHAnsi" w:cstheme="minorBidi"/>
                <w:sz w:val="24"/>
                <w:lang w:eastAsia="en-US"/>
              </w:rPr>
            </w:pPr>
          </w:p>
        </w:tc>
        <w:tc>
          <w:tcPr>
            <w:tcW w:w="907" w:type="dxa"/>
            <w:vAlign w:val="center"/>
          </w:tcPr>
          <w:p w:rsidR="00BF5234" w:rsidRPr="00BF5234" w:rsidRDefault="00BF5234" w:rsidP="00BF5234">
            <w:pPr>
              <w:jc w:val="center"/>
              <w:rPr>
                <w:rFonts w:eastAsiaTheme="minorHAnsi" w:cstheme="minorBidi"/>
                <w:sz w:val="24"/>
                <w:lang w:eastAsia="en-US"/>
              </w:rPr>
            </w:pPr>
            <w:r>
              <w:rPr>
                <w:rFonts w:eastAsiaTheme="minorHAnsi" w:cstheme="minorBidi"/>
                <w:sz w:val="24"/>
                <w:lang w:eastAsia="en-US"/>
              </w:rPr>
              <w:t>1</w:t>
            </w:r>
          </w:p>
        </w:tc>
      </w:tr>
      <w:tr w:rsidR="00BF5234" w:rsidRPr="00BF5234" w:rsidTr="00BF5234">
        <w:tc>
          <w:tcPr>
            <w:tcW w:w="558" w:type="dxa"/>
          </w:tcPr>
          <w:p w:rsidR="00BF5234" w:rsidRPr="00BF5234" w:rsidRDefault="00BF5234" w:rsidP="00BF5234">
            <w:pPr>
              <w:numPr>
                <w:ilvl w:val="0"/>
                <w:numId w:val="2"/>
              </w:numPr>
              <w:ind w:hanging="679"/>
              <w:contextualSpacing/>
              <w:rPr>
                <w:rFonts w:eastAsiaTheme="minorHAnsi" w:cstheme="minorBidi"/>
                <w:sz w:val="24"/>
                <w:lang w:eastAsia="en-US"/>
              </w:rPr>
            </w:pPr>
          </w:p>
        </w:tc>
        <w:tc>
          <w:tcPr>
            <w:tcW w:w="4085" w:type="dxa"/>
          </w:tcPr>
          <w:p w:rsidR="00BF5234" w:rsidRPr="00BF5234" w:rsidRDefault="00BF5234" w:rsidP="00BF5234">
            <w:pPr>
              <w:jc w:val="left"/>
              <w:rPr>
                <w:rFonts w:eastAsiaTheme="minorHAnsi" w:cstheme="minorBidi"/>
                <w:sz w:val="24"/>
                <w:lang w:eastAsia="en-US"/>
              </w:rPr>
            </w:pPr>
            <w:r w:rsidRPr="00BF5234">
              <w:rPr>
                <w:rFonts w:eastAsiaTheme="minorHAnsi" w:cstheme="minorBidi"/>
                <w:sz w:val="24"/>
                <w:lang w:eastAsia="en-US"/>
              </w:rPr>
              <w:t>Содействие в улучшении жилищных условий</w:t>
            </w:r>
          </w:p>
        </w:tc>
        <w:tc>
          <w:tcPr>
            <w:tcW w:w="2075" w:type="dxa"/>
            <w:vAlign w:val="center"/>
          </w:tcPr>
          <w:p w:rsidR="00BF5234" w:rsidRPr="00BF5234" w:rsidRDefault="00BF5234" w:rsidP="00BF5234">
            <w:pPr>
              <w:jc w:val="center"/>
              <w:rPr>
                <w:rFonts w:eastAsiaTheme="minorHAnsi" w:cstheme="minorBidi"/>
                <w:sz w:val="24"/>
                <w:lang w:eastAsia="en-US"/>
              </w:rPr>
            </w:pPr>
            <w:r>
              <w:rPr>
                <w:rFonts w:eastAsiaTheme="minorHAnsi" w:cstheme="minorBidi"/>
                <w:sz w:val="24"/>
                <w:lang w:eastAsia="en-US"/>
              </w:rPr>
              <w:t>1</w:t>
            </w:r>
          </w:p>
        </w:tc>
        <w:tc>
          <w:tcPr>
            <w:tcW w:w="1830" w:type="dxa"/>
            <w:vAlign w:val="center"/>
          </w:tcPr>
          <w:p w:rsidR="00BF5234" w:rsidRPr="00BF5234" w:rsidRDefault="00BF5234" w:rsidP="00BF5234">
            <w:pPr>
              <w:jc w:val="center"/>
              <w:rPr>
                <w:rFonts w:eastAsiaTheme="minorHAnsi" w:cstheme="minorBidi"/>
                <w:sz w:val="24"/>
                <w:lang w:eastAsia="en-US"/>
              </w:rPr>
            </w:pPr>
          </w:p>
        </w:tc>
        <w:tc>
          <w:tcPr>
            <w:tcW w:w="907" w:type="dxa"/>
            <w:vAlign w:val="center"/>
          </w:tcPr>
          <w:p w:rsidR="00BF5234" w:rsidRPr="00BF5234" w:rsidRDefault="00BF5234" w:rsidP="00BF5234">
            <w:pPr>
              <w:jc w:val="center"/>
              <w:rPr>
                <w:rFonts w:eastAsiaTheme="minorHAnsi" w:cstheme="minorBidi"/>
                <w:sz w:val="24"/>
                <w:lang w:eastAsia="en-US"/>
              </w:rPr>
            </w:pPr>
            <w:r>
              <w:rPr>
                <w:rFonts w:eastAsiaTheme="minorHAnsi" w:cstheme="minorBidi"/>
                <w:sz w:val="24"/>
                <w:lang w:eastAsia="en-US"/>
              </w:rPr>
              <w:t>1</w:t>
            </w:r>
          </w:p>
        </w:tc>
      </w:tr>
      <w:tr w:rsidR="00BF5234" w:rsidRPr="00BF5234" w:rsidTr="00BF5234">
        <w:tc>
          <w:tcPr>
            <w:tcW w:w="558" w:type="dxa"/>
          </w:tcPr>
          <w:p w:rsidR="00BF5234" w:rsidRPr="00BF5234" w:rsidRDefault="00BF5234" w:rsidP="00BF5234">
            <w:pPr>
              <w:numPr>
                <w:ilvl w:val="0"/>
                <w:numId w:val="2"/>
              </w:numPr>
              <w:ind w:hanging="679"/>
              <w:contextualSpacing/>
              <w:rPr>
                <w:rFonts w:eastAsiaTheme="minorHAnsi" w:cstheme="minorBidi"/>
                <w:sz w:val="24"/>
                <w:lang w:eastAsia="en-US"/>
              </w:rPr>
            </w:pPr>
          </w:p>
        </w:tc>
        <w:tc>
          <w:tcPr>
            <w:tcW w:w="4085" w:type="dxa"/>
          </w:tcPr>
          <w:p w:rsidR="00BF5234" w:rsidRPr="00BF5234" w:rsidRDefault="00BF5234" w:rsidP="00BF5234">
            <w:pPr>
              <w:jc w:val="left"/>
              <w:rPr>
                <w:rFonts w:eastAsiaTheme="minorHAnsi" w:cstheme="minorBidi"/>
                <w:sz w:val="24"/>
                <w:lang w:eastAsia="en-US"/>
              </w:rPr>
            </w:pPr>
            <w:r w:rsidRPr="00BF5234">
              <w:rPr>
                <w:rFonts w:eastAsiaTheme="minorHAnsi" w:cstheme="minorBidi"/>
                <w:sz w:val="24"/>
                <w:lang w:eastAsia="en-US"/>
              </w:rPr>
              <w:t>Ремонт и реконструкция объектов жилого фонда, сооружений</w:t>
            </w:r>
          </w:p>
        </w:tc>
        <w:tc>
          <w:tcPr>
            <w:tcW w:w="2075" w:type="dxa"/>
            <w:vAlign w:val="center"/>
          </w:tcPr>
          <w:p w:rsidR="00BF5234" w:rsidRPr="00BF5234" w:rsidRDefault="00BF5234" w:rsidP="00BF5234">
            <w:pPr>
              <w:jc w:val="center"/>
              <w:rPr>
                <w:rFonts w:eastAsiaTheme="minorHAnsi" w:cstheme="minorBidi"/>
                <w:sz w:val="24"/>
                <w:lang w:eastAsia="en-US"/>
              </w:rPr>
            </w:pPr>
            <w:r>
              <w:rPr>
                <w:rFonts w:eastAsiaTheme="minorHAnsi" w:cstheme="minorBidi"/>
                <w:sz w:val="24"/>
                <w:lang w:eastAsia="en-US"/>
              </w:rPr>
              <w:t>1</w:t>
            </w:r>
          </w:p>
        </w:tc>
        <w:tc>
          <w:tcPr>
            <w:tcW w:w="1830" w:type="dxa"/>
            <w:vAlign w:val="center"/>
          </w:tcPr>
          <w:p w:rsidR="00BF5234" w:rsidRPr="00BF5234" w:rsidRDefault="00BF5234" w:rsidP="00BF5234">
            <w:pPr>
              <w:jc w:val="center"/>
              <w:rPr>
                <w:rFonts w:eastAsiaTheme="minorHAnsi" w:cstheme="minorBidi"/>
                <w:sz w:val="24"/>
                <w:lang w:eastAsia="en-US"/>
              </w:rPr>
            </w:pPr>
            <w:r>
              <w:rPr>
                <w:rFonts w:eastAsiaTheme="minorHAnsi" w:cstheme="minorBidi"/>
                <w:sz w:val="24"/>
                <w:lang w:eastAsia="en-US"/>
              </w:rPr>
              <w:t>1</w:t>
            </w:r>
          </w:p>
        </w:tc>
        <w:tc>
          <w:tcPr>
            <w:tcW w:w="907" w:type="dxa"/>
            <w:vAlign w:val="center"/>
          </w:tcPr>
          <w:p w:rsidR="00BF5234" w:rsidRPr="00BF5234" w:rsidRDefault="00BF5234" w:rsidP="00BF5234">
            <w:pPr>
              <w:jc w:val="center"/>
              <w:rPr>
                <w:rFonts w:eastAsiaTheme="minorHAnsi" w:cstheme="minorBidi"/>
                <w:sz w:val="24"/>
                <w:lang w:eastAsia="en-US"/>
              </w:rPr>
            </w:pPr>
            <w:r>
              <w:rPr>
                <w:rFonts w:eastAsiaTheme="minorHAnsi" w:cstheme="minorBidi"/>
                <w:sz w:val="24"/>
                <w:lang w:eastAsia="en-US"/>
              </w:rPr>
              <w:t>2</w:t>
            </w:r>
          </w:p>
        </w:tc>
      </w:tr>
      <w:tr w:rsidR="00BF5234" w:rsidRPr="00BF5234" w:rsidTr="00BF5234">
        <w:tc>
          <w:tcPr>
            <w:tcW w:w="558" w:type="dxa"/>
          </w:tcPr>
          <w:p w:rsidR="00BF5234" w:rsidRPr="00BF5234" w:rsidRDefault="00BF5234" w:rsidP="00BF5234">
            <w:pPr>
              <w:numPr>
                <w:ilvl w:val="0"/>
                <w:numId w:val="2"/>
              </w:numPr>
              <w:ind w:hanging="679"/>
              <w:contextualSpacing/>
              <w:rPr>
                <w:rFonts w:eastAsiaTheme="minorHAnsi" w:cstheme="minorBidi"/>
                <w:sz w:val="24"/>
                <w:lang w:eastAsia="en-US"/>
              </w:rPr>
            </w:pPr>
          </w:p>
        </w:tc>
        <w:tc>
          <w:tcPr>
            <w:tcW w:w="4085" w:type="dxa"/>
          </w:tcPr>
          <w:p w:rsidR="00BF5234" w:rsidRPr="00BF5234" w:rsidRDefault="00BF5234" w:rsidP="00BF5234">
            <w:pPr>
              <w:jc w:val="left"/>
              <w:rPr>
                <w:rFonts w:eastAsiaTheme="minorHAnsi" w:cstheme="minorBidi"/>
                <w:sz w:val="24"/>
                <w:lang w:eastAsia="en-US"/>
              </w:rPr>
            </w:pPr>
            <w:r w:rsidRPr="00BF5234">
              <w:rPr>
                <w:rFonts w:eastAsiaTheme="minorHAnsi" w:cstheme="minorBidi"/>
                <w:sz w:val="24"/>
                <w:lang w:eastAsia="en-US"/>
              </w:rPr>
              <w:t>Вопросы ЖКХ</w:t>
            </w:r>
          </w:p>
        </w:tc>
        <w:tc>
          <w:tcPr>
            <w:tcW w:w="2075" w:type="dxa"/>
            <w:vAlign w:val="center"/>
          </w:tcPr>
          <w:p w:rsidR="00BF5234" w:rsidRPr="00BF5234" w:rsidRDefault="00BF5234" w:rsidP="00BF5234">
            <w:pPr>
              <w:jc w:val="center"/>
              <w:rPr>
                <w:rFonts w:eastAsiaTheme="minorHAnsi" w:cstheme="minorBidi"/>
                <w:sz w:val="24"/>
                <w:lang w:eastAsia="en-US"/>
              </w:rPr>
            </w:pPr>
            <w:r>
              <w:rPr>
                <w:rFonts w:eastAsiaTheme="minorHAnsi" w:cstheme="minorBidi"/>
                <w:sz w:val="24"/>
                <w:lang w:eastAsia="en-US"/>
              </w:rPr>
              <w:t>3</w:t>
            </w:r>
          </w:p>
        </w:tc>
        <w:tc>
          <w:tcPr>
            <w:tcW w:w="1830" w:type="dxa"/>
            <w:vAlign w:val="center"/>
          </w:tcPr>
          <w:p w:rsidR="00BF5234" w:rsidRPr="00BF5234" w:rsidRDefault="00BF5234" w:rsidP="00BF5234">
            <w:pPr>
              <w:jc w:val="center"/>
              <w:rPr>
                <w:rFonts w:eastAsiaTheme="minorHAnsi" w:cstheme="minorBidi"/>
                <w:sz w:val="24"/>
                <w:lang w:eastAsia="en-US"/>
              </w:rPr>
            </w:pPr>
          </w:p>
        </w:tc>
        <w:tc>
          <w:tcPr>
            <w:tcW w:w="907" w:type="dxa"/>
            <w:vAlign w:val="center"/>
          </w:tcPr>
          <w:p w:rsidR="00BF5234" w:rsidRPr="00BF5234" w:rsidRDefault="00BF5234" w:rsidP="00BF5234">
            <w:pPr>
              <w:jc w:val="center"/>
              <w:rPr>
                <w:rFonts w:eastAsiaTheme="minorHAnsi" w:cstheme="minorBidi"/>
                <w:sz w:val="24"/>
                <w:lang w:eastAsia="en-US"/>
              </w:rPr>
            </w:pPr>
            <w:r>
              <w:rPr>
                <w:rFonts w:eastAsiaTheme="minorHAnsi" w:cstheme="minorBidi"/>
                <w:sz w:val="24"/>
                <w:lang w:eastAsia="en-US"/>
              </w:rPr>
              <w:t>3</w:t>
            </w:r>
          </w:p>
        </w:tc>
      </w:tr>
      <w:tr w:rsidR="00BF5234" w:rsidRPr="00BF5234" w:rsidTr="00BF5234">
        <w:tc>
          <w:tcPr>
            <w:tcW w:w="558" w:type="dxa"/>
          </w:tcPr>
          <w:p w:rsidR="00BF5234" w:rsidRPr="00BF5234" w:rsidRDefault="00BF5234" w:rsidP="00BF5234">
            <w:pPr>
              <w:numPr>
                <w:ilvl w:val="0"/>
                <w:numId w:val="2"/>
              </w:numPr>
              <w:ind w:hanging="679"/>
              <w:contextualSpacing/>
              <w:rPr>
                <w:rFonts w:eastAsiaTheme="minorHAnsi" w:cstheme="minorBidi"/>
                <w:sz w:val="24"/>
                <w:lang w:eastAsia="en-US"/>
              </w:rPr>
            </w:pPr>
          </w:p>
        </w:tc>
        <w:tc>
          <w:tcPr>
            <w:tcW w:w="4085" w:type="dxa"/>
          </w:tcPr>
          <w:p w:rsidR="00BF5234" w:rsidRPr="00BF5234" w:rsidRDefault="00BF5234" w:rsidP="00BF5234">
            <w:pPr>
              <w:jc w:val="left"/>
              <w:rPr>
                <w:rFonts w:eastAsiaTheme="minorHAnsi" w:cstheme="minorBidi"/>
                <w:sz w:val="24"/>
                <w:lang w:eastAsia="en-US"/>
              </w:rPr>
            </w:pPr>
            <w:r w:rsidRPr="00BF5234">
              <w:rPr>
                <w:rFonts w:eastAsiaTheme="minorHAnsi" w:cstheme="minorBidi"/>
                <w:sz w:val="24"/>
                <w:lang w:eastAsia="en-US"/>
              </w:rPr>
              <w:t>Социальное обеспечение и льготы, пенсии, субсидии</w:t>
            </w:r>
          </w:p>
        </w:tc>
        <w:tc>
          <w:tcPr>
            <w:tcW w:w="2075" w:type="dxa"/>
            <w:vAlign w:val="center"/>
          </w:tcPr>
          <w:p w:rsidR="00BF5234" w:rsidRPr="00BF5234" w:rsidRDefault="00BF5234" w:rsidP="00BF5234">
            <w:pPr>
              <w:jc w:val="center"/>
              <w:rPr>
                <w:rFonts w:eastAsiaTheme="minorHAnsi" w:cstheme="minorBidi"/>
                <w:sz w:val="24"/>
                <w:lang w:eastAsia="en-US"/>
              </w:rPr>
            </w:pPr>
            <w:r>
              <w:rPr>
                <w:rFonts w:eastAsiaTheme="minorHAnsi" w:cstheme="minorBidi"/>
                <w:sz w:val="24"/>
                <w:lang w:eastAsia="en-US"/>
              </w:rPr>
              <w:t>1</w:t>
            </w:r>
          </w:p>
        </w:tc>
        <w:tc>
          <w:tcPr>
            <w:tcW w:w="1830" w:type="dxa"/>
            <w:vAlign w:val="center"/>
          </w:tcPr>
          <w:p w:rsidR="00BF5234" w:rsidRPr="00BF5234" w:rsidRDefault="00BF5234" w:rsidP="00BF5234">
            <w:pPr>
              <w:jc w:val="center"/>
              <w:rPr>
                <w:rFonts w:eastAsiaTheme="minorHAnsi" w:cstheme="minorBidi"/>
                <w:sz w:val="24"/>
                <w:lang w:eastAsia="en-US"/>
              </w:rPr>
            </w:pPr>
            <w:r>
              <w:rPr>
                <w:rFonts w:eastAsiaTheme="minorHAnsi" w:cstheme="minorBidi"/>
                <w:sz w:val="24"/>
                <w:lang w:eastAsia="en-US"/>
              </w:rPr>
              <w:t>1</w:t>
            </w:r>
          </w:p>
        </w:tc>
        <w:tc>
          <w:tcPr>
            <w:tcW w:w="907" w:type="dxa"/>
            <w:vAlign w:val="center"/>
          </w:tcPr>
          <w:p w:rsidR="00BF5234" w:rsidRPr="00BF5234" w:rsidRDefault="00BF5234" w:rsidP="00BF5234">
            <w:pPr>
              <w:jc w:val="center"/>
              <w:rPr>
                <w:rFonts w:eastAsiaTheme="minorHAnsi" w:cstheme="minorBidi"/>
                <w:sz w:val="24"/>
                <w:lang w:eastAsia="en-US"/>
              </w:rPr>
            </w:pPr>
            <w:r>
              <w:rPr>
                <w:rFonts w:eastAsiaTheme="minorHAnsi" w:cstheme="minorBidi"/>
                <w:sz w:val="24"/>
                <w:lang w:eastAsia="en-US"/>
              </w:rPr>
              <w:t>2</w:t>
            </w:r>
          </w:p>
        </w:tc>
      </w:tr>
      <w:tr w:rsidR="00BF5234" w:rsidRPr="00BF5234" w:rsidTr="00BF5234">
        <w:tc>
          <w:tcPr>
            <w:tcW w:w="558" w:type="dxa"/>
          </w:tcPr>
          <w:p w:rsidR="00BF5234" w:rsidRPr="00BF5234" w:rsidRDefault="00BF5234" w:rsidP="00BF5234">
            <w:pPr>
              <w:numPr>
                <w:ilvl w:val="0"/>
                <w:numId w:val="2"/>
              </w:numPr>
              <w:ind w:hanging="679"/>
              <w:contextualSpacing/>
              <w:rPr>
                <w:rFonts w:eastAsiaTheme="minorHAnsi" w:cstheme="minorBidi"/>
                <w:sz w:val="24"/>
                <w:lang w:eastAsia="en-US"/>
              </w:rPr>
            </w:pPr>
          </w:p>
        </w:tc>
        <w:tc>
          <w:tcPr>
            <w:tcW w:w="4085" w:type="dxa"/>
          </w:tcPr>
          <w:p w:rsidR="00BF5234" w:rsidRPr="00BF5234" w:rsidRDefault="00BF5234" w:rsidP="00BF5234">
            <w:pPr>
              <w:jc w:val="left"/>
              <w:rPr>
                <w:rFonts w:eastAsiaTheme="minorHAnsi" w:cstheme="minorBidi"/>
                <w:sz w:val="24"/>
                <w:lang w:eastAsia="en-US"/>
              </w:rPr>
            </w:pPr>
            <w:r w:rsidRPr="00BF5234">
              <w:rPr>
                <w:rFonts w:eastAsiaTheme="minorHAnsi" w:cstheme="minorBidi"/>
                <w:sz w:val="24"/>
                <w:lang w:eastAsia="en-US"/>
              </w:rPr>
              <w:t>Вопросы законодательства, юридическая помощь</w:t>
            </w:r>
          </w:p>
        </w:tc>
        <w:tc>
          <w:tcPr>
            <w:tcW w:w="2075" w:type="dxa"/>
            <w:vAlign w:val="center"/>
          </w:tcPr>
          <w:p w:rsidR="00BF5234" w:rsidRPr="00BF5234" w:rsidRDefault="00BF5234" w:rsidP="00BF5234">
            <w:pPr>
              <w:jc w:val="center"/>
              <w:rPr>
                <w:rFonts w:eastAsiaTheme="minorHAnsi" w:cstheme="minorBidi"/>
                <w:sz w:val="24"/>
                <w:lang w:eastAsia="en-US"/>
              </w:rPr>
            </w:pPr>
          </w:p>
        </w:tc>
        <w:tc>
          <w:tcPr>
            <w:tcW w:w="1830" w:type="dxa"/>
            <w:vAlign w:val="center"/>
          </w:tcPr>
          <w:p w:rsidR="00BF5234" w:rsidRPr="00BF5234" w:rsidRDefault="00BF5234" w:rsidP="00BF5234">
            <w:pPr>
              <w:jc w:val="center"/>
              <w:rPr>
                <w:rFonts w:eastAsiaTheme="minorHAnsi" w:cstheme="minorBidi"/>
                <w:sz w:val="24"/>
                <w:lang w:eastAsia="en-US"/>
              </w:rPr>
            </w:pPr>
            <w:r>
              <w:rPr>
                <w:rFonts w:eastAsiaTheme="minorHAnsi" w:cstheme="minorBidi"/>
                <w:sz w:val="24"/>
                <w:lang w:eastAsia="en-US"/>
              </w:rPr>
              <w:t>2</w:t>
            </w:r>
          </w:p>
        </w:tc>
        <w:tc>
          <w:tcPr>
            <w:tcW w:w="907" w:type="dxa"/>
            <w:vAlign w:val="center"/>
          </w:tcPr>
          <w:p w:rsidR="00BF5234" w:rsidRPr="00BF5234" w:rsidRDefault="00BF5234" w:rsidP="00BF5234">
            <w:pPr>
              <w:jc w:val="center"/>
              <w:rPr>
                <w:rFonts w:eastAsiaTheme="minorHAnsi" w:cstheme="minorBidi"/>
                <w:sz w:val="24"/>
                <w:lang w:eastAsia="en-US"/>
              </w:rPr>
            </w:pPr>
            <w:r>
              <w:rPr>
                <w:rFonts w:eastAsiaTheme="minorHAnsi" w:cstheme="minorBidi"/>
                <w:sz w:val="24"/>
                <w:lang w:eastAsia="en-US"/>
              </w:rPr>
              <w:t>2</w:t>
            </w:r>
          </w:p>
        </w:tc>
      </w:tr>
      <w:tr w:rsidR="00BF5234" w:rsidRPr="00BF5234" w:rsidTr="00BF5234">
        <w:tc>
          <w:tcPr>
            <w:tcW w:w="558" w:type="dxa"/>
          </w:tcPr>
          <w:p w:rsidR="00BF5234" w:rsidRPr="00BF5234" w:rsidRDefault="00BF5234" w:rsidP="00BF5234">
            <w:pPr>
              <w:numPr>
                <w:ilvl w:val="0"/>
                <w:numId w:val="2"/>
              </w:numPr>
              <w:ind w:hanging="679"/>
              <w:contextualSpacing/>
              <w:rPr>
                <w:rFonts w:eastAsiaTheme="minorHAnsi" w:cstheme="minorBidi"/>
                <w:sz w:val="24"/>
                <w:lang w:eastAsia="en-US"/>
              </w:rPr>
            </w:pPr>
          </w:p>
        </w:tc>
        <w:tc>
          <w:tcPr>
            <w:tcW w:w="4085" w:type="dxa"/>
          </w:tcPr>
          <w:p w:rsidR="00BF5234" w:rsidRPr="00BF5234" w:rsidRDefault="00BF5234" w:rsidP="00BF5234">
            <w:pPr>
              <w:jc w:val="left"/>
              <w:rPr>
                <w:rFonts w:eastAsiaTheme="minorHAnsi" w:cstheme="minorBidi"/>
                <w:sz w:val="24"/>
                <w:lang w:eastAsia="en-US"/>
              </w:rPr>
            </w:pPr>
            <w:r w:rsidRPr="00BF5234">
              <w:rPr>
                <w:rFonts w:eastAsiaTheme="minorHAnsi" w:cstheme="minorBidi"/>
                <w:sz w:val="24"/>
                <w:lang w:eastAsia="en-US"/>
              </w:rPr>
              <w:t>Федеральные, региональные, местные налоги и сборы</w:t>
            </w:r>
          </w:p>
        </w:tc>
        <w:tc>
          <w:tcPr>
            <w:tcW w:w="2075" w:type="dxa"/>
            <w:vAlign w:val="center"/>
          </w:tcPr>
          <w:p w:rsidR="00BF5234" w:rsidRPr="00BF5234" w:rsidRDefault="00BF5234" w:rsidP="00BF5234">
            <w:pPr>
              <w:jc w:val="center"/>
              <w:rPr>
                <w:rFonts w:eastAsiaTheme="minorHAnsi" w:cstheme="minorBidi"/>
                <w:sz w:val="24"/>
                <w:lang w:eastAsia="en-US"/>
              </w:rPr>
            </w:pPr>
            <w:r>
              <w:rPr>
                <w:rFonts w:eastAsiaTheme="minorHAnsi" w:cstheme="minorBidi"/>
                <w:sz w:val="24"/>
                <w:lang w:eastAsia="en-US"/>
              </w:rPr>
              <w:t>2</w:t>
            </w:r>
          </w:p>
        </w:tc>
        <w:tc>
          <w:tcPr>
            <w:tcW w:w="1830" w:type="dxa"/>
            <w:vAlign w:val="center"/>
          </w:tcPr>
          <w:p w:rsidR="00BF5234" w:rsidRPr="00BF5234" w:rsidRDefault="00BF5234" w:rsidP="00BF5234">
            <w:pPr>
              <w:jc w:val="center"/>
              <w:rPr>
                <w:rFonts w:eastAsiaTheme="minorHAnsi" w:cstheme="minorBidi"/>
                <w:sz w:val="24"/>
                <w:lang w:eastAsia="en-US"/>
              </w:rPr>
            </w:pPr>
          </w:p>
        </w:tc>
        <w:tc>
          <w:tcPr>
            <w:tcW w:w="907" w:type="dxa"/>
            <w:vAlign w:val="center"/>
          </w:tcPr>
          <w:p w:rsidR="00BF5234" w:rsidRPr="00BF5234" w:rsidRDefault="00BF5234" w:rsidP="00BF5234">
            <w:pPr>
              <w:jc w:val="center"/>
              <w:rPr>
                <w:rFonts w:eastAsiaTheme="minorHAnsi" w:cstheme="minorBidi"/>
                <w:sz w:val="24"/>
                <w:lang w:eastAsia="en-US"/>
              </w:rPr>
            </w:pPr>
            <w:r>
              <w:rPr>
                <w:rFonts w:eastAsiaTheme="minorHAnsi" w:cstheme="minorBidi"/>
                <w:sz w:val="24"/>
                <w:lang w:eastAsia="en-US"/>
              </w:rPr>
              <w:t>2</w:t>
            </w:r>
          </w:p>
        </w:tc>
      </w:tr>
      <w:tr w:rsidR="00BF5234" w:rsidRPr="00BF5234" w:rsidTr="00BF5234">
        <w:tc>
          <w:tcPr>
            <w:tcW w:w="558" w:type="dxa"/>
          </w:tcPr>
          <w:p w:rsidR="00BF5234" w:rsidRPr="00BF5234" w:rsidRDefault="00BF5234" w:rsidP="00BF5234">
            <w:pPr>
              <w:numPr>
                <w:ilvl w:val="0"/>
                <w:numId w:val="2"/>
              </w:numPr>
              <w:ind w:hanging="679"/>
              <w:contextualSpacing/>
              <w:rPr>
                <w:rFonts w:eastAsiaTheme="minorHAnsi" w:cstheme="minorBidi"/>
                <w:sz w:val="24"/>
                <w:lang w:eastAsia="en-US"/>
              </w:rPr>
            </w:pPr>
          </w:p>
        </w:tc>
        <w:tc>
          <w:tcPr>
            <w:tcW w:w="4085" w:type="dxa"/>
          </w:tcPr>
          <w:p w:rsidR="00BF5234" w:rsidRPr="00BF5234" w:rsidRDefault="00BF5234" w:rsidP="00BF5234">
            <w:pPr>
              <w:jc w:val="left"/>
              <w:rPr>
                <w:rFonts w:eastAsiaTheme="minorHAnsi" w:cstheme="minorBidi"/>
                <w:sz w:val="24"/>
                <w:lang w:eastAsia="en-US"/>
              </w:rPr>
            </w:pPr>
            <w:r w:rsidRPr="00BF5234">
              <w:rPr>
                <w:rFonts w:eastAsiaTheme="minorHAnsi" w:cstheme="minorBidi"/>
                <w:sz w:val="24"/>
                <w:lang w:eastAsia="en-US"/>
              </w:rPr>
              <w:t>Благоустройство городов и поселков. Обустройство придомовых территорий</w:t>
            </w:r>
          </w:p>
        </w:tc>
        <w:tc>
          <w:tcPr>
            <w:tcW w:w="2075" w:type="dxa"/>
            <w:vAlign w:val="center"/>
          </w:tcPr>
          <w:p w:rsidR="00BF5234" w:rsidRPr="00BF5234" w:rsidRDefault="00BF5234" w:rsidP="00BF5234">
            <w:pPr>
              <w:jc w:val="center"/>
              <w:rPr>
                <w:rFonts w:eastAsiaTheme="minorHAnsi" w:cstheme="minorBidi"/>
                <w:sz w:val="24"/>
                <w:lang w:eastAsia="en-US"/>
              </w:rPr>
            </w:pPr>
            <w:r>
              <w:rPr>
                <w:rFonts w:eastAsiaTheme="minorHAnsi" w:cstheme="minorBidi"/>
                <w:sz w:val="24"/>
                <w:lang w:eastAsia="en-US"/>
              </w:rPr>
              <w:t>2</w:t>
            </w:r>
          </w:p>
        </w:tc>
        <w:tc>
          <w:tcPr>
            <w:tcW w:w="1830" w:type="dxa"/>
            <w:vAlign w:val="center"/>
          </w:tcPr>
          <w:p w:rsidR="00BF5234" w:rsidRPr="00BF5234" w:rsidRDefault="00BF5234" w:rsidP="00BF5234">
            <w:pPr>
              <w:jc w:val="center"/>
              <w:rPr>
                <w:rFonts w:eastAsiaTheme="minorHAnsi" w:cstheme="minorBidi"/>
                <w:sz w:val="24"/>
                <w:lang w:eastAsia="en-US"/>
              </w:rPr>
            </w:pPr>
          </w:p>
        </w:tc>
        <w:tc>
          <w:tcPr>
            <w:tcW w:w="907" w:type="dxa"/>
            <w:vAlign w:val="center"/>
          </w:tcPr>
          <w:p w:rsidR="00BF5234" w:rsidRPr="00BF5234" w:rsidRDefault="00BF5234" w:rsidP="00BF5234">
            <w:pPr>
              <w:jc w:val="center"/>
              <w:rPr>
                <w:rFonts w:eastAsiaTheme="minorHAnsi" w:cstheme="minorBidi"/>
                <w:sz w:val="24"/>
                <w:lang w:eastAsia="en-US"/>
              </w:rPr>
            </w:pPr>
            <w:r>
              <w:rPr>
                <w:rFonts w:eastAsiaTheme="minorHAnsi" w:cstheme="minorBidi"/>
                <w:sz w:val="24"/>
                <w:lang w:eastAsia="en-US"/>
              </w:rPr>
              <w:t>2</w:t>
            </w:r>
          </w:p>
        </w:tc>
      </w:tr>
      <w:tr w:rsidR="00BF5234" w:rsidRPr="00BF5234" w:rsidTr="00BF5234">
        <w:tc>
          <w:tcPr>
            <w:tcW w:w="558" w:type="dxa"/>
          </w:tcPr>
          <w:p w:rsidR="00BF5234" w:rsidRPr="00BF5234" w:rsidRDefault="00BF5234" w:rsidP="00BF5234">
            <w:pPr>
              <w:numPr>
                <w:ilvl w:val="0"/>
                <w:numId w:val="2"/>
              </w:numPr>
              <w:ind w:hanging="679"/>
              <w:contextualSpacing/>
              <w:rPr>
                <w:rFonts w:eastAsiaTheme="minorHAnsi" w:cstheme="minorBidi"/>
                <w:sz w:val="24"/>
                <w:lang w:eastAsia="en-US"/>
              </w:rPr>
            </w:pPr>
          </w:p>
        </w:tc>
        <w:tc>
          <w:tcPr>
            <w:tcW w:w="4085" w:type="dxa"/>
          </w:tcPr>
          <w:p w:rsidR="00BF5234" w:rsidRPr="00BF5234" w:rsidRDefault="00BF5234" w:rsidP="00BF5234">
            <w:pPr>
              <w:jc w:val="left"/>
              <w:rPr>
                <w:rFonts w:eastAsiaTheme="minorHAnsi" w:cstheme="minorBidi"/>
                <w:sz w:val="24"/>
                <w:lang w:eastAsia="en-US"/>
              </w:rPr>
            </w:pPr>
            <w:r w:rsidRPr="00BF5234">
              <w:rPr>
                <w:rFonts w:eastAsiaTheme="minorHAnsi" w:cstheme="minorBidi"/>
                <w:sz w:val="24"/>
                <w:lang w:eastAsia="en-US"/>
              </w:rPr>
              <w:t>Вопросы здравоохранения</w:t>
            </w:r>
          </w:p>
        </w:tc>
        <w:tc>
          <w:tcPr>
            <w:tcW w:w="2075" w:type="dxa"/>
            <w:vAlign w:val="center"/>
          </w:tcPr>
          <w:p w:rsidR="00BF5234" w:rsidRPr="00BF5234" w:rsidRDefault="00BF5234" w:rsidP="00BF5234">
            <w:pPr>
              <w:jc w:val="center"/>
              <w:rPr>
                <w:rFonts w:eastAsiaTheme="minorHAnsi" w:cstheme="minorBidi"/>
                <w:sz w:val="24"/>
                <w:lang w:eastAsia="en-US"/>
              </w:rPr>
            </w:pPr>
          </w:p>
        </w:tc>
        <w:tc>
          <w:tcPr>
            <w:tcW w:w="1830" w:type="dxa"/>
            <w:vAlign w:val="center"/>
          </w:tcPr>
          <w:p w:rsidR="00BF5234" w:rsidRPr="00BF5234" w:rsidRDefault="00BF5234" w:rsidP="00BF5234">
            <w:pPr>
              <w:jc w:val="center"/>
              <w:rPr>
                <w:rFonts w:eastAsiaTheme="minorHAnsi" w:cstheme="minorBidi"/>
                <w:sz w:val="24"/>
                <w:lang w:eastAsia="en-US"/>
              </w:rPr>
            </w:pPr>
            <w:r>
              <w:rPr>
                <w:rFonts w:eastAsiaTheme="minorHAnsi" w:cstheme="minorBidi"/>
                <w:sz w:val="24"/>
                <w:lang w:eastAsia="en-US"/>
              </w:rPr>
              <w:t>5</w:t>
            </w:r>
          </w:p>
        </w:tc>
        <w:tc>
          <w:tcPr>
            <w:tcW w:w="907" w:type="dxa"/>
            <w:vAlign w:val="center"/>
          </w:tcPr>
          <w:p w:rsidR="00BF5234" w:rsidRPr="00BF5234" w:rsidRDefault="00BF5234" w:rsidP="00BF5234">
            <w:pPr>
              <w:jc w:val="center"/>
              <w:rPr>
                <w:rFonts w:eastAsiaTheme="minorHAnsi" w:cstheme="minorBidi"/>
                <w:sz w:val="24"/>
                <w:lang w:eastAsia="en-US"/>
              </w:rPr>
            </w:pPr>
            <w:r>
              <w:rPr>
                <w:rFonts w:eastAsiaTheme="minorHAnsi" w:cstheme="minorBidi"/>
                <w:sz w:val="24"/>
                <w:lang w:eastAsia="en-US"/>
              </w:rPr>
              <w:t>5</w:t>
            </w:r>
          </w:p>
        </w:tc>
      </w:tr>
      <w:tr w:rsidR="00BF5234" w:rsidRPr="00BF5234" w:rsidTr="00BF5234">
        <w:tc>
          <w:tcPr>
            <w:tcW w:w="558" w:type="dxa"/>
          </w:tcPr>
          <w:p w:rsidR="00BF5234" w:rsidRPr="00BF5234" w:rsidRDefault="00BF5234" w:rsidP="00BF5234">
            <w:pPr>
              <w:numPr>
                <w:ilvl w:val="0"/>
                <w:numId w:val="2"/>
              </w:numPr>
              <w:ind w:hanging="679"/>
              <w:contextualSpacing/>
              <w:rPr>
                <w:rFonts w:eastAsiaTheme="minorHAnsi" w:cstheme="minorBidi"/>
                <w:sz w:val="24"/>
                <w:lang w:eastAsia="en-US"/>
              </w:rPr>
            </w:pPr>
          </w:p>
        </w:tc>
        <w:tc>
          <w:tcPr>
            <w:tcW w:w="4085" w:type="dxa"/>
          </w:tcPr>
          <w:p w:rsidR="00BF5234" w:rsidRPr="00BF5234" w:rsidRDefault="00BF5234" w:rsidP="00BF5234">
            <w:pPr>
              <w:jc w:val="left"/>
              <w:rPr>
                <w:rFonts w:eastAsiaTheme="minorHAnsi" w:cstheme="minorBidi"/>
                <w:sz w:val="24"/>
                <w:lang w:eastAsia="en-US"/>
              </w:rPr>
            </w:pPr>
            <w:r w:rsidRPr="00BF5234">
              <w:rPr>
                <w:rFonts w:eastAsiaTheme="minorHAnsi" w:cstheme="minorBidi"/>
                <w:sz w:val="24"/>
                <w:lang w:eastAsia="en-US"/>
              </w:rPr>
              <w:t>Вопросы транспорта, связи</w:t>
            </w:r>
          </w:p>
        </w:tc>
        <w:tc>
          <w:tcPr>
            <w:tcW w:w="2075" w:type="dxa"/>
            <w:vAlign w:val="center"/>
          </w:tcPr>
          <w:p w:rsidR="00BF5234" w:rsidRPr="00BF5234" w:rsidRDefault="00BF5234" w:rsidP="00BF5234">
            <w:pPr>
              <w:jc w:val="center"/>
              <w:rPr>
                <w:rFonts w:eastAsiaTheme="minorHAnsi" w:cstheme="minorBidi"/>
                <w:sz w:val="24"/>
                <w:lang w:eastAsia="en-US"/>
              </w:rPr>
            </w:pPr>
          </w:p>
        </w:tc>
        <w:tc>
          <w:tcPr>
            <w:tcW w:w="1830" w:type="dxa"/>
            <w:vAlign w:val="center"/>
          </w:tcPr>
          <w:p w:rsidR="00BF5234" w:rsidRPr="00BF5234" w:rsidRDefault="00BF5234" w:rsidP="00BF5234">
            <w:pPr>
              <w:jc w:val="center"/>
              <w:rPr>
                <w:rFonts w:eastAsiaTheme="minorHAnsi" w:cstheme="minorBidi"/>
                <w:sz w:val="24"/>
                <w:lang w:eastAsia="en-US"/>
              </w:rPr>
            </w:pPr>
            <w:r>
              <w:rPr>
                <w:rFonts w:eastAsiaTheme="minorHAnsi" w:cstheme="minorBidi"/>
                <w:sz w:val="24"/>
                <w:lang w:eastAsia="en-US"/>
              </w:rPr>
              <w:t>2</w:t>
            </w:r>
          </w:p>
        </w:tc>
        <w:tc>
          <w:tcPr>
            <w:tcW w:w="907" w:type="dxa"/>
            <w:vAlign w:val="center"/>
          </w:tcPr>
          <w:p w:rsidR="00BF5234" w:rsidRPr="00BF5234" w:rsidRDefault="00BF5234" w:rsidP="00BF5234">
            <w:pPr>
              <w:jc w:val="center"/>
              <w:rPr>
                <w:rFonts w:eastAsiaTheme="minorHAnsi" w:cstheme="minorBidi"/>
                <w:sz w:val="24"/>
                <w:lang w:eastAsia="en-US"/>
              </w:rPr>
            </w:pPr>
            <w:r>
              <w:rPr>
                <w:rFonts w:eastAsiaTheme="minorHAnsi" w:cstheme="minorBidi"/>
                <w:sz w:val="24"/>
                <w:lang w:eastAsia="en-US"/>
              </w:rPr>
              <w:t>2</w:t>
            </w:r>
          </w:p>
        </w:tc>
      </w:tr>
      <w:tr w:rsidR="00BF5234" w:rsidRPr="00BF5234" w:rsidTr="00BF5234">
        <w:tc>
          <w:tcPr>
            <w:tcW w:w="558" w:type="dxa"/>
          </w:tcPr>
          <w:p w:rsidR="00BF5234" w:rsidRPr="00BF5234" w:rsidRDefault="00BF5234" w:rsidP="00BF5234">
            <w:pPr>
              <w:numPr>
                <w:ilvl w:val="0"/>
                <w:numId w:val="2"/>
              </w:numPr>
              <w:ind w:hanging="679"/>
              <w:contextualSpacing/>
              <w:rPr>
                <w:rFonts w:eastAsiaTheme="minorHAnsi" w:cstheme="minorBidi"/>
                <w:sz w:val="24"/>
                <w:lang w:eastAsia="en-US"/>
              </w:rPr>
            </w:pPr>
          </w:p>
        </w:tc>
        <w:tc>
          <w:tcPr>
            <w:tcW w:w="4085" w:type="dxa"/>
          </w:tcPr>
          <w:p w:rsidR="00BF5234" w:rsidRPr="00BF5234" w:rsidRDefault="00BF5234" w:rsidP="00BF5234">
            <w:pPr>
              <w:jc w:val="left"/>
              <w:rPr>
                <w:rFonts w:eastAsiaTheme="minorHAnsi" w:cstheme="minorBidi"/>
                <w:sz w:val="24"/>
                <w:lang w:eastAsia="en-US"/>
              </w:rPr>
            </w:pPr>
            <w:r w:rsidRPr="00BF5234">
              <w:rPr>
                <w:rFonts w:eastAsiaTheme="minorHAnsi" w:cstheme="minorBidi"/>
                <w:sz w:val="24"/>
                <w:lang w:eastAsia="en-US"/>
              </w:rPr>
              <w:t>Развитие предпринимательской деятельности, малый и средний бизнес</w:t>
            </w:r>
          </w:p>
        </w:tc>
        <w:tc>
          <w:tcPr>
            <w:tcW w:w="2075" w:type="dxa"/>
            <w:vAlign w:val="center"/>
          </w:tcPr>
          <w:p w:rsidR="00BF5234" w:rsidRPr="00BF5234" w:rsidRDefault="00694F2F" w:rsidP="00BF5234">
            <w:pPr>
              <w:jc w:val="center"/>
              <w:rPr>
                <w:rFonts w:eastAsiaTheme="minorHAnsi" w:cstheme="minorBidi"/>
                <w:sz w:val="24"/>
                <w:lang w:eastAsia="en-US"/>
              </w:rPr>
            </w:pPr>
            <w:r>
              <w:rPr>
                <w:rFonts w:eastAsiaTheme="minorHAnsi" w:cstheme="minorBidi"/>
                <w:sz w:val="24"/>
                <w:lang w:eastAsia="en-US"/>
              </w:rPr>
              <w:t>1</w:t>
            </w:r>
          </w:p>
        </w:tc>
        <w:tc>
          <w:tcPr>
            <w:tcW w:w="1830" w:type="dxa"/>
            <w:vAlign w:val="center"/>
          </w:tcPr>
          <w:p w:rsidR="00BF5234" w:rsidRPr="00BF5234" w:rsidRDefault="00694F2F" w:rsidP="00BF5234">
            <w:pPr>
              <w:jc w:val="center"/>
              <w:rPr>
                <w:rFonts w:eastAsiaTheme="minorHAnsi" w:cstheme="minorBidi"/>
                <w:sz w:val="24"/>
                <w:lang w:eastAsia="en-US"/>
              </w:rPr>
            </w:pPr>
            <w:r>
              <w:rPr>
                <w:rFonts w:eastAsiaTheme="minorHAnsi" w:cstheme="minorBidi"/>
                <w:sz w:val="24"/>
                <w:lang w:eastAsia="en-US"/>
              </w:rPr>
              <w:t>1</w:t>
            </w:r>
          </w:p>
        </w:tc>
        <w:tc>
          <w:tcPr>
            <w:tcW w:w="907" w:type="dxa"/>
            <w:vAlign w:val="center"/>
          </w:tcPr>
          <w:p w:rsidR="00BF5234" w:rsidRPr="00BF5234" w:rsidRDefault="00694F2F" w:rsidP="00BF5234">
            <w:pPr>
              <w:jc w:val="center"/>
              <w:rPr>
                <w:rFonts w:eastAsiaTheme="minorHAnsi" w:cstheme="minorBidi"/>
                <w:sz w:val="24"/>
                <w:lang w:eastAsia="en-US"/>
              </w:rPr>
            </w:pPr>
            <w:r>
              <w:rPr>
                <w:rFonts w:eastAsiaTheme="minorHAnsi" w:cstheme="minorBidi"/>
                <w:sz w:val="24"/>
                <w:lang w:eastAsia="en-US"/>
              </w:rPr>
              <w:t>2</w:t>
            </w:r>
          </w:p>
        </w:tc>
      </w:tr>
      <w:tr w:rsidR="00BF5234" w:rsidRPr="00BF5234" w:rsidTr="00BF5234">
        <w:tc>
          <w:tcPr>
            <w:tcW w:w="558" w:type="dxa"/>
          </w:tcPr>
          <w:p w:rsidR="00BF5234" w:rsidRPr="00BF5234" w:rsidRDefault="00BF5234" w:rsidP="00BF5234">
            <w:pPr>
              <w:numPr>
                <w:ilvl w:val="0"/>
                <w:numId w:val="2"/>
              </w:numPr>
              <w:ind w:hanging="679"/>
              <w:contextualSpacing/>
              <w:rPr>
                <w:rFonts w:eastAsiaTheme="minorHAnsi" w:cstheme="minorBidi"/>
                <w:sz w:val="24"/>
                <w:lang w:eastAsia="en-US"/>
              </w:rPr>
            </w:pPr>
          </w:p>
        </w:tc>
        <w:tc>
          <w:tcPr>
            <w:tcW w:w="4085" w:type="dxa"/>
          </w:tcPr>
          <w:p w:rsidR="00BF5234" w:rsidRPr="00BF5234" w:rsidRDefault="00BF5234" w:rsidP="00BF5234">
            <w:pPr>
              <w:jc w:val="left"/>
              <w:rPr>
                <w:rFonts w:eastAsiaTheme="minorHAnsi" w:cstheme="minorBidi"/>
                <w:sz w:val="24"/>
                <w:lang w:eastAsia="en-US"/>
              </w:rPr>
            </w:pPr>
            <w:r w:rsidRPr="00BF5234">
              <w:rPr>
                <w:rFonts w:eastAsiaTheme="minorHAnsi" w:cstheme="minorBidi"/>
                <w:sz w:val="24"/>
                <w:lang w:eastAsia="en-US"/>
              </w:rPr>
              <w:t>Воинская присяга и прохождение военной службы по призыву</w:t>
            </w:r>
            <w:r w:rsidR="00694F2F">
              <w:rPr>
                <w:rFonts w:eastAsiaTheme="minorHAnsi" w:cstheme="minorBidi"/>
                <w:sz w:val="24"/>
                <w:lang w:eastAsia="en-US"/>
              </w:rPr>
              <w:t xml:space="preserve"> (СВО)</w:t>
            </w:r>
          </w:p>
        </w:tc>
        <w:tc>
          <w:tcPr>
            <w:tcW w:w="2075" w:type="dxa"/>
            <w:vAlign w:val="center"/>
          </w:tcPr>
          <w:p w:rsidR="00BF5234" w:rsidRPr="00BF5234" w:rsidRDefault="00694F2F" w:rsidP="00BF5234">
            <w:pPr>
              <w:jc w:val="center"/>
              <w:rPr>
                <w:rFonts w:eastAsiaTheme="minorHAnsi" w:cstheme="minorBidi"/>
                <w:sz w:val="24"/>
                <w:lang w:eastAsia="en-US"/>
              </w:rPr>
            </w:pPr>
            <w:r>
              <w:rPr>
                <w:rFonts w:eastAsiaTheme="minorHAnsi" w:cstheme="minorBidi"/>
                <w:sz w:val="24"/>
                <w:lang w:eastAsia="en-US"/>
              </w:rPr>
              <w:t>2</w:t>
            </w:r>
          </w:p>
        </w:tc>
        <w:tc>
          <w:tcPr>
            <w:tcW w:w="1830" w:type="dxa"/>
            <w:vAlign w:val="center"/>
          </w:tcPr>
          <w:p w:rsidR="00BF5234" w:rsidRPr="00BF5234" w:rsidRDefault="00694F2F" w:rsidP="00BF5234">
            <w:pPr>
              <w:jc w:val="center"/>
              <w:rPr>
                <w:rFonts w:eastAsiaTheme="minorHAnsi" w:cstheme="minorBidi"/>
                <w:sz w:val="24"/>
                <w:lang w:eastAsia="en-US"/>
              </w:rPr>
            </w:pPr>
            <w:r>
              <w:rPr>
                <w:rFonts w:eastAsiaTheme="minorHAnsi" w:cstheme="minorBidi"/>
                <w:sz w:val="24"/>
                <w:lang w:eastAsia="en-US"/>
              </w:rPr>
              <w:t>1</w:t>
            </w:r>
          </w:p>
        </w:tc>
        <w:tc>
          <w:tcPr>
            <w:tcW w:w="907" w:type="dxa"/>
            <w:vAlign w:val="center"/>
          </w:tcPr>
          <w:p w:rsidR="00BF5234" w:rsidRPr="00BF5234" w:rsidRDefault="00694F2F" w:rsidP="00BF5234">
            <w:pPr>
              <w:jc w:val="center"/>
              <w:rPr>
                <w:rFonts w:eastAsiaTheme="minorHAnsi" w:cstheme="minorBidi"/>
                <w:sz w:val="24"/>
                <w:lang w:eastAsia="en-US"/>
              </w:rPr>
            </w:pPr>
            <w:r>
              <w:rPr>
                <w:rFonts w:eastAsiaTheme="minorHAnsi" w:cstheme="minorBidi"/>
                <w:sz w:val="24"/>
                <w:lang w:eastAsia="en-US"/>
              </w:rPr>
              <w:t>3</w:t>
            </w:r>
          </w:p>
        </w:tc>
      </w:tr>
      <w:tr w:rsidR="00BF5234" w:rsidRPr="00BF5234" w:rsidTr="00BF5234">
        <w:tc>
          <w:tcPr>
            <w:tcW w:w="558" w:type="dxa"/>
          </w:tcPr>
          <w:p w:rsidR="00BF5234" w:rsidRPr="00BF5234" w:rsidRDefault="00BF5234" w:rsidP="00BF5234">
            <w:pPr>
              <w:numPr>
                <w:ilvl w:val="0"/>
                <w:numId w:val="2"/>
              </w:numPr>
              <w:ind w:hanging="679"/>
              <w:contextualSpacing/>
              <w:rPr>
                <w:rFonts w:eastAsiaTheme="minorHAnsi" w:cstheme="minorBidi"/>
                <w:sz w:val="24"/>
                <w:lang w:eastAsia="en-US"/>
              </w:rPr>
            </w:pPr>
          </w:p>
        </w:tc>
        <w:tc>
          <w:tcPr>
            <w:tcW w:w="4085" w:type="dxa"/>
          </w:tcPr>
          <w:p w:rsidR="00BF5234" w:rsidRPr="00BF5234" w:rsidRDefault="00BF5234" w:rsidP="00BF5234">
            <w:pPr>
              <w:jc w:val="left"/>
              <w:rPr>
                <w:rFonts w:eastAsiaTheme="minorHAnsi" w:cstheme="minorBidi"/>
                <w:sz w:val="24"/>
                <w:lang w:eastAsia="en-US"/>
              </w:rPr>
            </w:pPr>
            <w:r w:rsidRPr="00BF5234">
              <w:rPr>
                <w:rFonts w:eastAsiaTheme="minorHAnsi" w:cstheme="minorBidi"/>
                <w:sz w:val="24"/>
                <w:lang w:eastAsia="en-US"/>
              </w:rPr>
              <w:t>Благодарность</w:t>
            </w:r>
          </w:p>
        </w:tc>
        <w:tc>
          <w:tcPr>
            <w:tcW w:w="2075" w:type="dxa"/>
            <w:vAlign w:val="center"/>
          </w:tcPr>
          <w:p w:rsidR="00BF5234" w:rsidRPr="00BF5234" w:rsidRDefault="00694F2F" w:rsidP="00BF5234">
            <w:pPr>
              <w:jc w:val="center"/>
              <w:rPr>
                <w:rFonts w:eastAsiaTheme="minorHAnsi" w:cstheme="minorBidi"/>
                <w:sz w:val="24"/>
                <w:lang w:eastAsia="en-US"/>
              </w:rPr>
            </w:pPr>
            <w:r>
              <w:rPr>
                <w:rFonts w:eastAsiaTheme="minorHAnsi" w:cstheme="minorBidi"/>
                <w:sz w:val="24"/>
                <w:lang w:eastAsia="en-US"/>
              </w:rPr>
              <w:t>1</w:t>
            </w:r>
          </w:p>
        </w:tc>
        <w:tc>
          <w:tcPr>
            <w:tcW w:w="1830" w:type="dxa"/>
            <w:vAlign w:val="center"/>
          </w:tcPr>
          <w:p w:rsidR="00BF5234" w:rsidRPr="00BF5234" w:rsidRDefault="00BF5234" w:rsidP="00BF5234">
            <w:pPr>
              <w:jc w:val="center"/>
              <w:rPr>
                <w:rFonts w:eastAsiaTheme="minorHAnsi" w:cstheme="minorBidi"/>
                <w:sz w:val="24"/>
                <w:lang w:eastAsia="en-US"/>
              </w:rPr>
            </w:pPr>
          </w:p>
        </w:tc>
        <w:tc>
          <w:tcPr>
            <w:tcW w:w="907" w:type="dxa"/>
            <w:vAlign w:val="center"/>
          </w:tcPr>
          <w:p w:rsidR="00BF5234" w:rsidRPr="00BF5234" w:rsidRDefault="00694F2F" w:rsidP="00BF5234">
            <w:pPr>
              <w:jc w:val="center"/>
              <w:rPr>
                <w:rFonts w:eastAsiaTheme="minorHAnsi" w:cstheme="minorBidi"/>
                <w:sz w:val="24"/>
                <w:lang w:eastAsia="en-US"/>
              </w:rPr>
            </w:pPr>
            <w:r>
              <w:rPr>
                <w:rFonts w:eastAsiaTheme="minorHAnsi" w:cstheme="minorBidi"/>
                <w:sz w:val="24"/>
                <w:lang w:eastAsia="en-US"/>
              </w:rPr>
              <w:t>1</w:t>
            </w:r>
          </w:p>
        </w:tc>
      </w:tr>
      <w:tr w:rsidR="00BF5234" w:rsidRPr="00BF5234" w:rsidTr="00BF5234">
        <w:tc>
          <w:tcPr>
            <w:tcW w:w="558" w:type="dxa"/>
          </w:tcPr>
          <w:p w:rsidR="00BF5234" w:rsidRPr="00BF5234" w:rsidRDefault="00BF5234" w:rsidP="00BF5234">
            <w:pPr>
              <w:numPr>
                <w:ilvl w:val="0"/>
                <w:numId w:val="2"/>
              </w:numPr>
              <w:ind w:hanging="679"/>
              <w:contextualSpacing/>
              <w:rPr>
                <w:rFonts w:eastAsiaTheme="minorHAnsi" w:cstheme="minorBidi"/>
                <w:sz w:val="24"/>
                <w:lang w:eastAsia="en-US"/>
              </w:rPr>
            </w:pPr>
          </w:p>
        </w:tc>
        <w:tc>
          <w:tcPr>
            <w:tcW w:w="4085" w:type="dxa"/>
          </w:tcPr>
          <w:p w:rsidR="00BF5234" w:rsidRPr="00BF5234" w:rsidRDefault="00BF5234" w:rsidP="00BF5234">
            <w:pPr>
              <w:jc w:val="left"/>
              <w:rPr>
                <w:rFonts w:eastAsiaTheme="minorHAnsi" w:cstheme="minorBidi"/>
                <w:sz w:val="24"/>
                <w:lang w:eastAsia="en-US"/>
              </w:rPr>
            </w:pPr>
            <w:r w:rsidRPr="00BF5234">
              <w:rPr>
                <w:rFonts w:eastAsiaTheme="minorHAnsi" w:cstheme="minorBidi"/>
                <w:sz w:val="24"/>
                <w:lang w:eastAsia="en-US"/>
              </w:rPr>
              <w:t>Земельные вопросы</w:t>
            </w:r>
          </w:p>
        </w:tc>
        <w:tc>
          <w:tcPr>
            <w:tcW w:w="2075" w:type="dxa"/>
            <w:vAlign w:val="center"/>
          </w:tcPr>
          <w:p w:rsidR="00BF5234" w:rsidRPr="00BF5234" w:rsidRDefault="00694F2F" w:rsidP="00BF5234">
            <w:pPr>
              <w:jc w:val="center"/>
              <w:rPr>
                <w:rFonts w:eastAsiaTheme="minorHAnsi" w:cstheme="minorBidi"/>
                <w:sz w:val="24"/>
                <w:lang w:eastAsia="en-US"/>
              </w:rPr>
            </w:pPr>
            <w:r>
              <w:rPr>
                <w:rFonts w:eastAsiaTheme="minorHAnsi" w:cstheme="minorBidi"/>
                <w:sz w:val="24"/>
                <w:lang w:eastAsia="en-US"/>
              </w:rPr>
              <w:t>1</w:t>
            </w:r>
          </w:p>
        </w:tc>
        <w:tc>
          <w:tcPr>
            <w:tcW w:w="1830" w:type="dxa"/>
            <w:vAlign w:val="center"/>
          </w:tcPr>
          <w:p w:rsidR="00BF5234" w:rsidRPr="00BF5234" w:rsidRDefault="00BF5234" w:rsidP="00BF5234">
            <w:pPr>
              <w:jc w:val="center"/>
              <w:rPr>
                <w:rFonts w:eastAsiaTheme="minorHAnsi" w:cstheme="minorBidi"/>
                <w:sz w:val="24"/>
                <w:lang w:eastAsia="en-US"/>
              </w:rPr>
            </w:pPr>
          </w:p>
        </w:tc>
        <w:tc>
          <w:tcPr>
            <w:tcW w:w="907" w:type="dxa"/>
            <w:vAlign w:val="center"/>
          </w:tcPr>
          <w:p w:rsidR="00BF5234" w:rsidRPr="00BF5234" w:rsidRDefault="00694F2F" w:rsidP="00BF5234">
            <w:pPr>
              <w:jc w:val="center"/>
              <w:rPr>
                <w:rFonts w:eastAsiaTheme="minorHAnsi" w:cstheme="minorBidi"/>
                <w:sz w:val="24"/>
                <w:lang w:eastAsia="en-US"/>
              </w:rPr>
            </w:pPr>
            <w:r>
              <w:rPr>
                <w:rFonts w:eastAsiaTheme="minorHAnsi" w:cstheme="minorBidi"/>
                <w:sz w:val="24"/>
                <w:lang w:eastAsia="en-US"/>
              </w:rPr>
              <w:t>1</w:t>
            </w:r>
          </w:p>
        </w:tc>
      </w:tr>
      <w:tr w:rsidR="00BF5234" w:rsidRPr="00BF5234" w:rsidTr="00BF5234">
        <w:tc>
          <w:tcPr>
            <w:tcW w:w="558" w:type="dxa"/>
          </w:tcPr>
          <w:p w:rsidR="00BF5234" w:rsidRPr="00BF5234" w:rsidRDefault="00BF5234" w:rsidP="00BF5234">
            <w:pPr>
              <w:numPr>
                <w:ilvl w:val="0"/>
                <w:numId w:val="2"/>
              </w:numPr>
              <w:ind w:hanging="679"/>
              <w:contextualSpacing/>
              <w:rPr>
                <w:rFonts w:eastAsiaTheme="minorHAnsi" w:cstheme="minorBidi"/>
                <w:sz w:val="24"/>
                <w:lang w:eastAsia="en-US"/>
              </w:rPr>
            </w:pPr>
          </w:p>
        </w:tc>
        <w:tc>
          <w:tcPr>
            <w:tcW w:w="4085" w:type="dxa"/>
          </w:tcPr>
          <w:p w:rsidR="00BF5234" w:rsidRPr="00BF5234" w:rsidRDefault="00BF5234" w:rsidP="00BF5234">
            <w:pPr>
              <w:rPr>
                <w:rFonts w:eastAsiaTheme="minorHAnsi" w:cstheme="minorBidi"/>
                <w:sz w:val="24"/>
                <w:lang w:eastAsia="en-US"/>
              </w:rPr>
            </w:pPr>
            <w:r w:rsidRPr="00BF5234">
              <w:rPr>
                <w:rFonts w:eastAsiaTheme="minorHAnsi" w:cstheme="minorBidi"/>
                <w:sz w:val="24"/>
                <w:lang w:eastAsia="en-US"/>
              </w:rPr>
              <w:t xml:space="preserve">ИТОГО </w:t>
            </w:r>
          </w:p>
        </w:tc>
        <w:tc>
          <w:tcPr>
            <w:tcW w:w="2075" w:type="dxa"/>
          </w:tcPr>
          <w:p w:rsidR="00BF5234" w:rsidRPr="00BF5234" w:rsidRDefault="00694F2F" w:rsidP="00BF5234">
            <w:pPr>
              <w:jc w:val="center"/>
              <w:rPr>
                <w:rFonts w:eastAsiaTheme="minorHAnsi" w:cstheme="minorBidi"/>
                <w:sz w:val="24"/>
                <w:lang w:eastAsia="en-US"/>
              </w:rPr>
            </w:pPr>
            <w:r>
              <w:rPr>
                <w:rFonts w:eastAsiaTheme="minorHAnsi" w:cstheme="minorBidi"/>
                <w:sz w:val="24"/>
                <w:lang w:eastAsia="en-US"/>
              </w:rPr>
              <w:t>18</w:t>
            </w:r>
          </w:p>
        </w:tc>
        <w:tc>
          <w:tcPr>
            <w:tcW w:w="1830" w:type="dxa"/>
            <w:vAlign w:val="center"/>
          </w:tcPr>
          <w:p w:rsidR="00BF5234" w:rsidRPr="00BF5234" w:rsidRDefault="00694F2F" w:rsidP="00BF5234">
            <w:pPr>
              <w:jc w:val="center"/>
              <w:rPr>
                <w:rFonts w:eastAsiaTheme="minorHAnsi" w:cstheme="minorBidi"/>
                <w:sz w:val="24"/>
                <w:lang w:eastAsia="en-US"/>
              </w:rPr>
            </w:pPr>
            <w:r>
              <w:rPr>
                <w:rFonts w:eastAsiaTheme="minorHAnsi" w:cstheme="minorBidi"/>
                <w:sz w:val="24"/>
                <w:lang w:eastAsia="en-US"/>
              </w:rPr>
              <w:t>14</w:t>
            </w:r>
          </w:p>
        </w:tc>
        <w:tc>
          <w:tcPr>
            <w:tcW w:w="907" w:type="dxa"/>
            <w:vAlign w:val="center"/>
          </w:tcPr>
          <w:p w:rsidR="00BF5234" w:rsidRPr="00BF5234" w:rsidRDefault="00694F2F" w:rsidP="00BF5234">
            <w:pPr>
              <w:jc w:val="center"/>
              <w:rPr>
                <w:rFonts w:eastAsiaTheme="minorHAnsi" w:cstheme="minorBidi"/>
                <w:sz w:val="24"/>
                <w:lang w:eastAsia="en-US"/>
              </w:rPr>
            </w:pPr>
            <w:r>
              <w:rPr>
                <w:rFonts w:eastAsiaTheme="minorHAnsi" w:cstheme="minorBidi"/>
                <w:sz w:val="24"/>
                <w:lang w:eastAsia="en-US"/>
              </w:rPr>
              <w:t>32</w:t>
            </w:r>
          </w:p>
        </w:tc>
      </w:tr>
    </w:tbl>
    <w:p w:rsidR="009F3E7C" w:rsidRPr="00697EEC" w:rsidRDefault="009F3E7C" w:rsidP="009F3E7C">
      <w:pPr>
        <w:widowControl w:val="0"/>
        <w:ind w:hanging="136"/>
        <w:jc w:val="left"/>
        <w:rPr>
          <w:b/>
          <w:bCs/>
          <w:szCs w:val="28"/>
        </w:rPr>
      </w:pPr>
    </w:p>
    <w:p w:rsidR="009F3E7C" w:rsidRDefault="009F3E7C" w:rsidP="009F3E7C">
      <w:pPr>
        <w:tabs>
          <w:tab w:val="left" w:pos="708"/>
          <w:tab w:val="left" w:pos="1646"/>
        </w:tabs>
        <w:jc w:val="left"/>
        <w:rPr>
          <w:b/>
          <w:bCs/>
          <w:szCs w:val="28"/>
        </w:rPr>
      </w:pPr>
      <w:r w:rsidRPr="00697EEC">
        <w:rPr>
          <w:b/>
          <w:bCs/>
          <w:szCs w:val="28"/>
        </w:rPr>
        <w:t xml:space="preserve"> </w:t>
      </w:r>
      <w:r w:rsidRPr="00697EEC">
        <w:rPr>
          <w:b/>
          <w:bCs/>
          <w:szCs w:val="28"/>
        </w:rPr>
        <w:tab/>
      </w:r>
    </w:p>
    <w:p w:rsidR="009F3E7C" w:rsidRPr="00694F2F" w:rsidRDefault="009F3E7C" w:rsidP="00694F2F">
      <w:pPr>
        <w:pStyle w:val="a3"/>
        <w:numPr>
          <w:ilvl w:val="0"/>
          <w:numId w:val="1"/>
        </w:numPr>
        <w:tabs>
          <w:tab w:val="left" w:pos="708"/>
          <w:tab w:val="left" w:pos="1646"/>
        </w:tabs>
        <w:jc w:val="left"/>
        <w:rPr>
          <w:b/>
          <w:bCs/>
          <w:szCs w:val="28"/>
        </w:rPr>
      </w:pPr>
      <w:r w:rsidRPr="00694F2F">
        <w:rPr>
          <w:b/>
          <w:bCs/>
          <w:szCs w:val="28"/>
        </w:rPr>
        <w:t>Организационно-аналитическая деятельность</w:t>
      </w:r>
    </w:p>
    <w:p w:rsidR="009F3E7C" w:rsidRPr="00697EEC" w:rsidRDefault="009F3E7C" w:rsidP="009F3E7C">
      <w:pPr>
        <w:ind w:firstLine="711"/>
        <w:rPr>
          <w:bCs/>
          <w:szCs w:val="28"/>
        </w:rPr>
      </w:pPr>
    </w:p>
    <w:tbl>
      <w:tblPr>
        <w:tblW w:w="103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6117"/>
        <w:gridCol w:w="992"/>
        <w:gridCol w:w="2693"/>
      </w:tblGrid>
      <w:tr w:rsidR="009F3E7C" w:rsidRPr="00B57F55" w:rsidTr="00694F2F">
        <w:trPr>
          <w:trHeight w:val="485"/>
        </w:trPr>
        <w:tc>
          <w:tcPr>
            <w:tcW w:w="536" w:type="dxa"/>
            <w:shd w:val="clear" w:color="auto" w:fill="auto"/>
            <w:vAlign w:val="center"/>
          </w:tcPr>
          <w:p w:rsidR="009F3E7C" w:rsidRPr="00B57F55" w:rsidRDefault="009F3E7C" w:rsidP="00530A1E">
            <w:pPr>
              <w:ind w:left="-108" w:right="-108"/>
              <w:jc w:val="center"/>
              <w:rPr>
                <w:b/>
                <w:szCs w:val="28"/>
              </w:rPr>
            </w:pPr>
            <w:r w:rsidRPr="00B57F55">
              <w:rPr>
                <w:b/>
                <w:szCs w:val="28"/>
              </w:rPr>
              <w:t>№</w:t>
            </w:r>
          </w:p>
          <w:p w:rsidR="009F3E7C" w:rsidRPr="00B57F55" w:rsidRDefault="009F3E7C" w:rsidP="00530A1E">
            <w:pPr>
              <w:ind w:left="-108" w:right="-108"/>
              <w:jc w:val="center"/>
              <w:rPr>
                <w:b/>
                <w:szCs w:val="28"/>
              </w:rPr>
            </w:pPr>
            <w:r w:rsidRPr="00B57F55">
              <w:rPr>
                <w:b/>
                <w:szCs w:val="28"/>
              </w:rPr>
              <w:t>п/п</w:t>
            </w:r>
          </w:p>
        </w:tc>
        <w:tc>
          <w:tcPr>
            <w:tcW w:w="6117" w:type="dxa"/>
            <w:shd w:val="clear" w:color="auto" w:fill="auto"/>
            <w:vAlign w:val="center"/>
          </w:tcPr>
          <w:p w:rsidR="009F3E7C" w:rsidRPr="00B57F55" w:rsidRDefault="009F3E7C" w:rsidP="00530A1E">
            <w:pPr>
              <w:jc w:val="center"/>
              <w:rPr>
                <w:b/>
                <w:szCs w:val="28"/>
              </w:rPr>
            </w:pPr>
            <w:r w:rsidRPr="00B57F55">
              <w:rPr>
                <w:b/>
                <w:szCs w:val="28"/>
              </w:rPr>
              <w:t>Формы контроля</w:t>
            </w:r>
          </w:p>
        </w:tc>
        <w:tc>
          <w:tcPr>
            <w:tcW w:w="992" w:type="dxa"/>
            <w:shd w:val="clear" w:color="auto" w:fill="auto"/>
            <w:vAlign w:val="center"/>
          </w:tcPr>
          <w:p w:rsidR="009F3E7C" w:rsidRPr="00B57F55" w:rsidRDefault="009F3E7C" w:rsidP="00530A1E">
            <w:pPr>
              <w:ind w:left="-108" w:right="-124"/>
              <w:jc w:val="center"/>
              <w:rPr>
                <w:b/>
                <w:sz w:val="27"/>
                <w:szCs w:val="27"/>
              </w:rPr>
            </w:pPr>
            <w:r w:rsidRPr="00B57F55">
              <w:rPr>
                <w:b/>
                <w:sz w:val="27"/>
                <w:szCs w:val="27"/>
              </w:rPr>
              <w:t>Кол-во</w:t>
            </w:r>
          </w:p>
        </w:tc>
        <w:tc>
          <w:tcPr>
            <w:tcW w:w="2693" w:type="dxa"/>
            <w:shd w:val="clear" w:color="auto" w:fill="auto"/>
            <w:vAlign w:val="center"/>
          </w:tcPr>
          <w:p w:rsidR="009F3E7C" w:rsidRPr="00B57F55" w:rsidRDefault="009F3E7C" w:rsidP="00530A1E">
            <w:pPr>
              <w:jc w:val="center"/>
              <w:rPr>
                <w:b/>
                <w:szCs w:val="28"/>
              </w:rPr>
            </w:pPr>
            <w:r w:rsidRPr="00B57F55">
              <w:rPr>
                <w:b/>
                <w:szCs w:val="28"/>
              </w:rPr>
              <w:t>Примечание</w:t>
            </w:r>
          </w:p>
        </w:tc>
      </w:tr>
      <w:tr w:rsidR="009F3E7C" w:rsidRPr="00B57F55" w:rsidTr="00694F2F">
        <w:tc>
          <w:tcPr>
            <w:tcW w:w="536" w:type="dxa"/>
            <w:vMerge w:val="restart"/>
            <w:shd w:val="clear" w:color="auto" w:fill="auto"/>
            <w:vAlign w:val="center"/>
          </w:tcPr>
          <w:p w:rsidR="009F3E7C" w:rsidRDefault="009F3E7C" w:rsidP="00530A1E">
            <w:pPr>
              <w:ind w:left="-108" w:right="-108"/>
              <w:jc w:val="center"/>
              <w:rPr>
                <w:szCs w:val="28"/>
              </w:rPr>
            </w:pPr>
          </w:p>
          <w:p w:rsidR="009F3E7C" w:rsidRPr="00B57F55" w:rsidRDefault="009F3E7C" w:rsidP="00530A1E">
            <w:pPr>
              <w:ind w:left="-108" w:right="-108"/>
              <w:jc w:val="center"/>
              <w:rPr>
                <w:szCs w:val="28"/>
              </w:rPr>
            </w:pPr>
            <w:r w:rsidRPr="00B57F55">
              <w:rPr>
                <w:szCs w:val="28"/>
              </w:rPr>
              <w:t>1.</w:t>
            </w:r>
          </w:p>
        </w:tc>
        <w:tc>
          <w:tcPr>
            <w:tcW w:w="6117" w:type="dxa"/>
            <w:shd w:val="clear" w:color="auto" w:fill="auto"/>
          </w:tcPr>
          <w:p w:rsidR="009F3E7C" w:rsidRPr="00B57F55" w:rsidRDefault="009F3E7C" w:rsidP="00530A1E">
            <w:pPr>
              <w:jc w:val="left"/>
              <w:rPr>
                <w:szCs w:val="28"/>
              </w:rPr>
            </w:pPr>
            <w:r w:rsidRPr="00B57F55">
              <w:rPr>
                <w:szCs w:val="28"/>
              </w:rPr>
              <w:t>Заседания комитета</w:t>
            </w:r>
          </w:p>
        </w:tc>
        <w:tc>
          <w:tcPr>
            <w:tcW w:w="992" w:type="dxa"/>
            <w:shd w:val="clear" w:color="auto" w:fill="auto"/>
          </w:tcPr>
          <w:p w:rsidR="009F3E7C" w:rsidRPr="00C31528" w:rsidRDefault="009F3E7C" w:rsidP="00530A1E">
            <w:pPr>
              <w:jc w:val="center"/>
              <w:rPr>
                <w:b/>
                <w:szCs w:val="28"/>
                <w:highlight w:val="yellow"/>
                <w:lang w:val="en-US"/>
              </w:rPr>
            </w:pPr>
            <w:r w:rsidRPr="00DD67FB">
              <w:rPr>
                <w:b/>
                <w:szCs w:val="28"/>
                <w:lang w:val="en-US"/>
              </w:rPr>
              <w:t>13</w:t>
            </w:r>
          </w:p>
        </w:tc>
        <w:tc>
          <w:tcPr>
            <w:tcW w:w="2693" w:type="dxa"/>
            <w:tcBorders>
              <w:bottom w:val="single" w:sz="4" w:space="0" w:color="auto"/>
            </w:tcBorders>
            <w:shd w:val="clear" w:color="auto" w:fill="auto"/>
          </w:tcPr>
          <w:p w:rsidR="009F3E7C" w:rsidRPr="00250806" w:rsidRDefault="009F3E7C" w:rsidP="00530A1E">
            <w:pPr>
              <w:jc w:val="center"/>
              <w:rPr>
                <w:b/>
                <w:color w:val="FF0000"/>
                <w:szCs w:val="28"/>
                <w:highlight w:val="yellow"/>
              </w:rPr>
            </w:pPr>
          </w:p>
        </w:tc>
      </w:tr>
      <w:tr w:rsidR="009F3E7C" w:rsidRPr="00B57F55" w:rsidTr="00694F2F">
        <w:trPr>
          <w:trHeight w:val="944"/>
        </w:trPr>
        <w:tc>
          <w:tcPr>
            <w:tcW w:w="536" w:type="dxa"/>
            <w:vMerge/>
            <w:shd w:val="clear" w:color="auto" w:fill="auto"/>
          </w:tcPr>
          <w:p w:rsidR="009F3E7C" w:rsidRPr="00B57F55" w:rsidRDefault="009F3E7C" w:rsidP="00530A1E">
            <w:pPr>
              <w:ind w:left="-108" w:right="-108"/>
              <w:jc w:val="center"/>
              <w:rPr>
                <w:szCs w:val="28"/>
              </w:rPr>
            </w:pPr>
          </w:p>
        </w:tc>
        <w:tc>
          <w:tcPr>
            <w:tcW w:w="6117" w:type="dxa"/>
            <w:shd w:val="clear" w:color="auto" w:fill="auto"/>
          </w:tcPr>
          <w:p w:rsidR="009F3E7C" w:rsidRDefault="009F3E7C" w:rsidP="00530A1E">
            <w:pPr>
              <w:ind w:left="26"/>
              <w:jc w:val="left"/>
              <w:rPr>
                <w:b/>
                <w:szCs w:val="28"/>
              </w:rPr>
            </w:pPr>
            <w:r w:rsidRPr="008876CC">
              <w:rPr>
                <w:szCs w:val="28"/>
              </w:rPr>
              <w:t xml:space="preserve">- из них </w:t>
            </w:r>
            <w:r w:rsidRPr="00697EEC">
              <w:rPr>
                <w:b/>
                <w:i/>
                <w:szCs w:val="28"/>
              </w:rPr>
              <w:t>расширенных</w:t>
            </w:r>
          </w:p>
          <w:p w:rsidR="009F3E7C" w:rsidRPr="008D2C09" w:rsidRDefault="009F3E7C" w:rsidP="00530A1E">
            <w:pPr>
              <w:ind w:left="26"/>
              <w:jc w:val="left"/>
              <w:rPr>
                <w:b/>
                <w:sz w:val="24"/>
                <w:szCs w:val="28"/>
              </w:rPr>
            </w:pPr>
          </w:p>
          <w:p w:rsidR="009F3E7C" w:rsidRPr="00D613E3" w:rsidRDefault="009F3E7C" w:rsidP="00530A1E">
            <w:pPr>
              <w:tabs>
                <w:tab w:val="left" w:pos="352"/>
              </w:tabs>
              <w:ind w:right="-22"/>
              <w:rPr>
                <w:spacing w:val="-4"/>
                <w:szCs w:val="28"/>
              </w:rPr>
            </w:pPr>
            <w:r w:rsidRPr="005C49D6">
              <w:rPr>
                <w:rFonts w:eastAsia="Calibri"/>
                <w:iCs/>
                <w:szCs w:val="28"/>
                <w:lang w:eastAsia="en-US"/>
              </w:rPr>
              <w:t>"</w:t>
            </w:r>
            <w:r w:rsidRPr="005C49D6">
              <w:rPr>
                <w:szCs w:val="28"/>
              </w:rPr>
              <w:t>О назначении ежемесячного пособия в связи с рождением и воспитанием ребенка на территории Кабардино-Балкарской Республики</w:t>
            </w:r>
            <w:r w:rsidRPr="005C49D6">
              <w:rPr>
                <w:rFonts w:eastAsia="Calibri"/>
                <w:iCs/>
                <w:szCs w:val="28"/>
                <w:lang w:eastAsia="en-US"/>
              </w:rPr>
              <w:t>"</w:t>
            </w:r>
          </w:p>
        </w:tc>
        <w:tc>
          <w:tcPr>
            <w:tcW w:w="992" w:type="dxa"/>
            <w:shd w:val="clear" w:color="auto" w:fill="auto"/>
          </w:tcPr>
          <w:p w:rsidR="009F3E7C" w:rsidRPr="005064E2" w:rsidRDefault="009F3E7C" w:rsidP="00530A1E">
            <w:pPr>
              <w:jc w:val="center"/>
              <w:rPr>
                <w:b/>
                <w:szCs w:val="28"/>
              </w:rPr>
            </w:pPr>
            <w:r w:rsidRPr="00D613E3">
              <w:rPr>
                <w:b/>
                <w:szCs w:val="28"/>
              </w:rPr>
              <w:t>1</w:t>
            </w:r>
          </w:p>
          <w:p w:rsidR="009F3E7C" w:rsidRPr="008876CC" w:rsidRDefault="009F3E7C" w:rsidP="00530A1E">
            <w:pPr>
              <w:jc w:val="center"/>
              <w:rPr>
                <w:szCs w:val="28"/>
              </w:rPr>
            </w:pPr>
          </w:p>
          <w:p w:rsidR="009F3E7C" w:rsidRPr="008876CC" w:rsidRDefault="009F3E7C" w:rsidP="00530A1E">
            <w:pPr>
              <w:jc w:val="center"/>
              <w:rPr>
                <w:b/>
                <w:szCs w:val="28"/>
              </w:rPr>
            </w:pPr>
          </w:p>
          <w:p w:rsidR="009F3E7C" w:rsidRDefault="009F3E7C" w:rsidP="00530A1E">
            <w:pPr>
              <w:rPr>
                <w:szCs w:val="28"/>
              </w:rPr>
            </w:pPr>
          </w:p>
          <w:p w:rsidR="009F3E7C" w:rsidRPr="008876CC" w:rsidRDefault="009F3E7C" w:rsidP="00530A1E">
            <w:pPr>
              <w:rPr>
                <w:szCs w:val="28"/>
              </w:rPr>
            </w:pPr>
          </w:p>
        </w:tc>
        <w:tc>
          <w:tcPr>
            <w:tcW w:w="2693" w:type="dxa"/>
            <w:shd w:val="clear" w:color="auto" w:fill="auto"/>
          </w:tcPr>
          <w:p w:rsidR="009F3E7C" w:rsidRDefault="009F3E7C" w:rsidP="00530A1E">
            <w:pPr>
              <w:ind w:right="-175"/>
              <w:jc w:val="center"/>
              <w:rPr>
                <w:szCs w:val="28"/>
              </w:rPr>
            </w:pPr>
          </w:p>
          <w:p w:rsidR="009F3E7C" w:rsidRDefault="009F3E7C" w:rsidP="00530A1E">
            <w:pPr>
              <w:ind w:right="-175"/>
              <w:jc w:val="center"/>
              <w:rPr>
                <w:szCs w:val="28"/>
              </w:rPr>
            </w:pPr>
          </w:p>
          <w:p w:rsidR="009F3E7C" w:rsidRPr="003B6857" w:rsidRDefault="009F3E7C" w:rsidP="00530A1E">
            <w:pPr>
              <w:ind w:left="-108" w:right="-108"/>
              <w:jc w:val="center"/>
              <w:rPr>
                <w:szCs w:val="28"/>
              </w:rPr>
            </w:pPr>
            <w:r>
              <w:rPr>
                <w:szCs w:val="28"/>
              </w:rPr>
              <w:t>Протокол</w:t>
            </w:r>
          </w:p>
          <w:p w:rsidR="009F3E7C" w:rsidRPr="003B6857" w:rsidRDefault="009F3E7C" w:rsidP="00530A1E">
            <w:pPr>
              <w:ind w:left="-108" w:right="-175"/>
              <w:jc w:val="center"/>
              <w:rPr>
                <w:szCs w:val="28"/>
              </w:rPr>
            </w:pPr>
            <w:r w:rsidRPr="003B6857">
              <w:rPr>
                <w:szCs w:val="28"/>
              </w:rPr>
              <w:t xml:space="preserve">от </w:t>
            </w:r>
            <w:r w:rsidRPr="005C49D6">
              <w:rPr>
                <w:szCs w:val="28"/>
              </w:rPr>
              <w:t>26.03.2024</w:t>
            </w:r>
          </w:p>
          <w:p w:rsidR="009F3E7C" w:rsidRPr="008876CC" w:rsidRDefault="009F3E7C" w:rsidP="00530A1E">
            <w:pPr>
              <w:ind w:right="-175"/>
              <w:jc w:val="center"/>
              <w:rPr>
                <w:szCs w:val="28"/>
              </w:rPr>
            </w:pPr>
          </w:p>
        </w:tc>
      </w:tr>
      <w:tr w:rsidR="009F3E7C" w:rsidRPr="00B57F55" w:rsidTr="00694F2F">
        <w:trPr>
          <w:trHeight w:val="102"/>
        </w:trPr>
        <w:tc>
          <w:tcPr>
            <w:tcW w:w="536" w:type="dxa"/>
            <w:shd w:val="clear" w:color="auto" w:fill="auto"/>
          </w:tcPr>
          <w:p w:rsidR="009F3E7C" w:rsidRPr="00B57F55" w:rsidRDefault="009F3E7C" w:rsidP="00530A1E">
            <w:pPr>
              <w:ind w:left="-108" w:right="-108"/>
              <w:jc w:val="center"/>
              <w:rPr>
                <w:szCs w:val="28"/>
              </w:rPr>
            </w:pPr>
            <w:r w:rsidRPr="00B57F55">
              <w:rPr>
                <w:szCs w:val="28"/>
              </w:rPr>
              <w:t>1.1.</w:t>
            </w:r>
          </w:p>
        </w:tc>
        <w:tc>
          <w:tcPr>
            <w:tcW w:w="6117" w:type="dxa"/>
            <w:shd w:val="clear" w:color="auto" w:fill="auto"/>
          </w:tcPr>
          <w:p w:rsidR="009F3E7C" w:rsidRPr="00B57F55" w:rsidRDefault="009F3E7C" w:rsidP="00530A1E">
            <w:pPr>
              <w:ind w:left="26"/>
              <w:jc w:val="left"/>
              <w:rPr>
                <w:szCs w:val="28"/>
              </w:rPr>
            </w:pPr>
            <w:r w:rsidRPr="00B57F55">
              <w:rPr>
                <w:szCs w:val="28"/>
              </w:rPr>
              <w:t xml:space="preserve">Всего рассмотрено вопросов  </w:t>
            </w:r>
          </w:p>
        </w:tc>
        <w:tc>
          <w:tcPr>
            <w:tcW w:w="992" w:type="dxa"/>
            <w:shd w:val="clear" w:color="auto" w:fill="auto"/>
          </w:tcPr>
          <w:p w:rsidR="009F3E7C" w:rsidRPr="00DB4D3A" w:rsidRDefault="009F3E7C" w:rsidP="00530A1E">
            <w:pPr>
              <w:jc w:val="center"/>
              <w:rPr>
                <w:szCs w:val="28"/>
                <w:highlight w:val="yellow"/>
              </w:rPr>
            </w:pPr>
            <w:r w:rsidRPr="00DB4D3A">
              <w:rPr>
                <w:szCs w:val="28"/>
              </w:rPr>
              <w:t>41</w:t>
            </w:r>
          </w:p>
        </w:tc>
        <w:tc>
          <w:tcPr>
            <w:tcW w:w="2693" w:type="dxa"/>
            <w:shd w:val="clear" w:color="auto" w:fill="auto"/>
          </w:tcPr>
          <w:p w:rsidR="009F3E7C" w:rsidRPr="00560111" w:rsidRDefault="009F3E7C" w:rsidP="00530A1E">
            <w:pPr>
              <w:jc w:val="center"/>
              <w:rPr>
                <w:b/>
                <w:color w:val="FF0000"/>
                <w:szCs w:val="28"/>
                <w:highlight w:val="yellow"/>
              </w:rPr>
            </w:pPr>
          </w:p>
        </w:tc>
      </w:tr>
      <w:tr w:rsidR="009F3E7C" w:rsidRPr="00B57F55" w:rsidTr="00694F2F">
        <w:trPr>
          <w:trHeight w:val="941"/>
        </w:trPr>
        <w:tc>
          <w:tcPr>
            <w:tcW w:w="536" w:type="dxa"/>
            <w:shd w:val="clear" w:color="auto" w:fill="auto"/>
            <w:vAlign w:val="center"/>
          </w:tcPr>
          <w:p w:rsidR="009F3E7C" w:rsidRDefault="009F3E7C" w:rsidP="00694F2F">
            <w:pPr>
              <w:ind w:right="-108"/>
              <w:rPr>
                <w:szCs w:val="28"/>
              </w:rPr>
            </w:pPr>
            <w:r>
              <w:rPr>
                <w:szCs w:val="28"/>
              </w:rPr>
              <w:t>2</w:t>
            </w:r>
            <w:r w:rsidRPr="00B57F55">
              <w:rPr>
                <w:szCs w:val="28"/>
              </w:rPr>
              <w:t>.</w:t>
            </w:r>
          </w:p>
          <w:p w:rsidR="009F3E7C" w:rsidRDefault="009F3E7C" w:rsidP="00530A1E">
            <w:pPr>
              <w:ind w:right="-108"/>
              <w:rPr>
                <w:szCs w:val="28"/>
              </w:rPr>
            </w:pPr>
          </w:p>
          <w:p w:rsidR="009F3E7C" w:rsidRDefault="009F3E7C" w:rsidP="00530A1E">
            <w:pPr>
              <w:ind w:right="-108"/>
              <w:rPr>
                <w:szCs w:val="28"/>
              </w:rPr>
            </w:pPr>
          </w:p>
          <w:p w:rsidR="009F3E7C" w:rsidRDefault="009F3E7C" w:rsidP="00530A1E">
            <w:pPr>
              <w:ind w:right="-108"/>
              <w:rPr>
                <w:szCs w:val="28"/>
              </w:rPr>
            </w:pPr>
            <w:r>
              <w:rPr>
                <w:szCs w:val="28"/>
              </w:rPr>
              <w:t xml:space="preserve"> 3.</w:t>
            </w:r>
          </w:p>
          <w:p w:rsidR="009F3E7C" w:rsidRDefault="009F3E7C" w:rsidP="00530A1E">
            <w:pPr>
              <w:ind w:right="-108"/>
              <w:rPr>
                <w:szCs w:val="28"/>
              </w:rPr>
            </w:pPr>
          </w:p>
          <w:p w:rsidR="009F3E7C" w:rsidRDefault="009F3E7C" w:rsidP="00530A1E">
            <w:pPr>
              <w:ind w:right="-108"/>
              <w:rPr>
                <w:szCs w:val="28"/>
              </w:rPr>
            </w:pPr>
          </w:p>
          <w:p w:rsidR="009F3E7C" w:rsidRDefault="009F3E7C" w:rsidP="00530A1E">
            <w:pPr>
              <w:ind w:right="-108"/>
              <w:rPr>
                <w:szCs w:val="28"/>
              </w:rPr>
            </w:pPr>
          </w:p>
          <w:p w:rsidR="009F3E7C" w:rsidRPr="00B57F55" w:rsidRDefault="009F3E7C" w:rsidP="00530A1E">
            <w:pPr>
              <w:ind w:right="-108"/>
              <w:rPr>
                <w:szCs w:val="28"/>
              </w:rPr>
            </w:pPr>
            <w:r>
              <w:rPr>
                <w:szCs w:val="28"/>
              </w:rPr>
              <w:t>4.</w:t>
            </w:r>
          </w:p>
        </w:tc>
        <w:tc>
          <w:tcPr>
            <w:tcW w:w="6117" w:type="dxa"/>
            <w:shd w:val="clear" w:color="auto" w:fill="auto"/>
          </w:tcPr>
          <w:p w:rsidR="009F3E7C" w:rsidRDefault="009F3E7C" w:rsidP="00530A1E">
            <w:pPr>
              <w:ind w:left="26"/>
              <w:rPr>
                <w:b/>
                <w:szCs w:val="28"/>
              </w:rPr>
            </w:pPr>
            <w:r>
              <w:rPr>
                <w:b/>
                <w:szCs w:val="28"/>
              </w:rPr>
              <w:t>"</w:t>
            </w:r>
            <w:r w:rsidRPr="00697EEC">
              <w:rPr>
                <w:b/>
                <w:i/>
                <w:szCs w:val="28"/>
              </w:rPr>
              <w:t>Правительственные часы</w:t>
            </w:r>
            <w:r>
              <w:rPr>
                <w:b/>
                <w:szCs w:val="28"/>
              </w:rPr>
              <w:t>"</w:t>
            </w:r>
          </w:p>
          <w:p w:rsidR="009F3E7C" w:rsidRPr="00AE671A" w:rsidRDefault="009F3E7C" w:rsidP="00530A1E">
            <w:pPr>
              <w:ind w:left="26"/>
              <w:rPr>
                <w:b/>
                <w:sz w:val="20"/>
                <w:szCs w:val="28"/>
              </w:rPr>
            </w:pPr>
          </w:p>
          <w:p w:rsidR="009F3E7C" w:rsidRDefault="009F3E7C" w:rsidP="00530A1E">
            <w:pPr>
              <w:tabs>
                <w:tab w:val="left" w:pos="5995"/>
              </w:tabs>
              <w:ind w:right="-70"/>
              <w:rPr>
                <w:spacing w:val="-2"/>
                <w:szCs w:val="28"/>
              </w:rPr>
            </w:pPr>
            <w:r w:rsidRPr="005C49D6">
              <w:rPr>
                <w:rFonts w:eastAsia="Calibri"/>
                <w:iCs/>
                <w:szCs w:val="28"/>
                <w:lang w:eastAsia="en-US"/>
              </w:rPr>
              <w:t>"О санитарно-эпидемиологической обстановке в Кабардино-Балкарской Республике</w:t>
            </w:r>
            <w:r w:rsidRPr="005C49D6">
              <w:rPr>
                <w:spacing w:val="-2"/>
                <w:szCs w:val="28"/>
              </w:rPr>
              <w:t>"</w:t>
            </w:r>
          </w:p>
          <w:p w:rsidR="009F3E7C" w:rsidRPr="00AE671A" w:rsidRDefault="009F3E7C" w:rsidP="00530A1E">
            <w:pPr>
              <w:tabs>
                <w:tab w:val="left" w:pos="5995"/>
              </w:tabs>
              <w:ind w:right="-70"/>
              <w:rPr>
                <w:spacing w:val="-2"/>
                <w:sz w:val="24"/>
                <w:szCs w:val="28"/>
              </w:rPr>
            </w:pPr>
          </w:p>
          <w:p w:rsidR="009F3E7C" w:rsidRPr="005C49D6" w:rsidRDefault="009F3E7C" w:rsidP="00530A1E">
            <w:pPr>
              <w:tabs>
                <w:tab w:val="left" w:pos="5995"/>
              </w:tabs>
              <w:ind w:right="-70"/>
              <w:rPr>
                <w:rFonts w:eastAsia="Calibri"/>
                <w:iCs/>
                <w:szCs w:val="28"/>
                <w:lang w:eastAsia="en-US"/>
              </w:rPr>
            </w:pPr>
            <w:r w:rsidRPr="00AE671A">
              <w:rPr>
                <w:rFonts w:eastAsia="Calibri"/>
                <w:bCs/>
                <w:iCs/>
                <w:szCs w:val="28"/>
                <w:lang w:eastAsia="en-US"/>
              </w:rPr>
              <w:t>О реализации Закона Кабардино-Балкарской Республики "О квотировании рабочих мест для трудоустройства отдельных категорий граждан, испытывающих трудности в поиске работы"</w:t>
            </w:r>
          </w:p>
          <w:p w:rsidR="009F3E7C" w:rsidRPr="009D6B6C" w:rsidRDefault="009F3E7C" w:rsidP="00530A1E">
            <w:pPr>
              <w:tabs>
                <w:tab w:val="left" w:pos="352"/>
              </w:tabs>
              <w:ind w:right="-22"/>
              <w:rPr>
                <w:spacing w:val="2"/>
                <w:szCs w:val="28"/>
              </w:rPr>
            </w:pPr>
            <w:r w:rsidRPr="005C49D6">
              <w:rPr>
                <w:rFonts w:eastAsia="Calibri"/>
                <w:iCs/>
                <w:szCs w:val="28"/>
                <w:lang w:eastAsia="en-US"/>
              </w:rPr>
              <w:t>"</w:t>
            </w:r>
            <w:r w:rsidRPr="00F31E9F">
              <w:rPr>
                <w:szCs w:val="28"/>
              </w:rPr>
              <w:t>О мерах социальной поддержки участников специальной военной операции и членов их семей</w:t>
            </w:r>
            <w:r>
              <w:rPr>
                <w:szCs w:val="28"/>
              </w:rPr>
              <w:t>"</w:t>
            </w:r>
          </w:p>
        </w:tc>
        <w:tc>
          <w:tcPr>
            <w:tcW w:w="992" w:type="dxa"/>
            <w:shd w:val="clear" w:color="auto" w:fill="auto"/>
            <w:vAlign w:val="center"/>
          </w:tcPr>
          <w:p w:rsidR="009F3E7C" w:rsidRPr="00CD775F" w:rsidRDefault="009F3E7C" w:rsidP="00530A1E">
            <w:pPr>
              <w:ind w:right="-108"/>
              <w:rPr>
                <w:b/>
                <w:szCs w:val="28"/>
              </w:rPr>
            </w:pPr>
          </w:p>
        </w:tc>
        <w:tc>
          <w:tcPr>
            <w:tcW w:w="2693" w:type="dxa"/>
            <w:shd w:val="clear" w:color="auto" w:fill="auto"/>
          </w:tcPr>
          <w:p w:rsidR="009F3E7C" w:rsidRPr="00D366EC" w:rsidRDefault="009F3E7C" w:rsidP="00530A1E">
            <w:pPr>
              <w:ind w:left="-108" w:right="-108"/>
              <w:jc w:val="center"/>
              <w:rPr>
                <w:szCs w:val="28"/>
              </w:rPr>
            </w:pPr>
            <w:r w:rsidRPr="00D366EC">
              <w:rPr>
                <w:szCs w:val="28"/>
              </w:rPr>
              <w:t>Решение</w:t>
            </w:r>
          </w:p>
          <w:p w:rsidR="009F3E7C" w:rsidRPr="00D366EC" w:rsidRDefault="009F3E7C" w:rsidP="00530A1E">
            <w:pPr>
              <w:ind w:left="-108" w:right="-108"/>
              <w:jc w:val="center"/>
              <w:rPr>
                <w:szCs w:val="28"/>
              </w:rPr>
            </w:pPr>
            <w:r w:rsidRPr="00D366EC">
              <w:rPr>
                <w:szCs w:val="28"/>
              </w:rPr>
              <w:t>Президиума</w:t>
            </w:r>
          </w:p>
          <w:p w:rsidR="009F3E7C" w:rsidRPr="00D366EC" w:rsidRDefault="009F3E7C" w:rsidP="00530A1E">
            <w:pPr>
              <w:ind w:right="-175"/>
              <w:jc w:val="center"/>
              <w:rPr>
                <w:szCs w:val="28"/>
              </w:rPr>
            </w:pPr>
            <w:r w:rsidRPr="00D366EC">
              <w:rPr>
                <w:szCs w:val="28"/>
              </w:rPr>
              <w:t xml:space="preserve">от </w:t>
            </w:r>
            <w:r w:rsidRPr="002B6E59">
              <w:rPr>
                <w:szCs w:val="28"/>
              </w:rPr>
              <w:t>25.01.202</w:t>
            </w:r>
            <w:r w:rsidRPr="003173AB">
              <w:rPr>
                <w:szCs w:val="28"/>
              </w:rPr>
              <w:t>4</w:t>
            </w:r>
          </w:p>
          <w:p w:rsidR="009F3E7C" w:rsidRPr="00D366EC" w:rsidRDefault="009F3E7C" w:rsidP="00530A1E">
            <w:pPr>
              <w:jc w:val="center"/>
              <w:rPr>
                <w:szCs w:val="28"/>
              </w:rPr>
            </w:pPr>
            <w:r w:rsidRPr="00D366EC">
              <w:rPr>
                <w:szCs w:val="28"/>
              </w:rPr>
              <w:t xml:space="preserve">№ </w:t>
            </w:r>
            <w:r w:rsidRPr="003173AB">
              <w:rPr>
                <w:szCs w:val="28"/>
              </w:rPr>
              <w:t>1</w:t>
            </w:r>
            <w:r w:rsidRPr="00D366EC">
              <w:rPr>
                <w:szCs w:val="28"/>
              </w:rPr>
              <w:t>-П</w:t>
            </w:r>
          </w:p>
          <w:p w:rsidR="009F3E7C" w:rsidRPr="00D366EC" w:rsidRDefault="009F3E7C" w:rsidP="00530A1E">
            <w:pPr>
              <w:jc w:val="center"/>
              <w:rPr>
                <w:sz w:val="24"/>
                <w:szCs w:val="28"/>
              </w:rPr>
            </w:pPr>
          </w:p>
          <w:p w:rsidR="009F3E7C" w:rsidRPr="00D366EC" w:rsidRDefault="009F3E7C" w:rsidP="00530A1E">
            <w:pPr>
              <w:ind w:left="-108" w:right="-108"/>
              <w:jc w:val="center"/>
              <w:rPr>
                <w:szCs w:val="28"/>
              </w:rPr>
            </w:pPr>
            <w:r w:rsidRPr="00D366EC">
              <w:rPr>
                <w:szCs w:val="28"/>
              </w:rPr>
              <w:t>Решение</w:t>
            </w:r>
          </w:p>
          <w:p w:rsidR="009F3E7C" w:rsidRPr="00D366EC" w:rsidRDefault="009F3E7C" w:rsidP="00530A1E">
            <w:pPr>
              <w:ind w:left="-108" w:right="-108"/>
              <w:jc w:val="center"/>
              <w:rPr>
                <w:szCs w:val="28"/>
              </w:rPr>
            </w:pPr>
            <w:r w:rsidRPr="00D366EC">
              <w:rPr>
                <w:szCs w:val="28"/>
              </w:rPr>
              <w:t>Президиума</w:t>
            </w:r>
          </w:p>
          <w:p w:rsidR="009F3E7C" w:rsidRPr="00D366EC" w:rsidRDefault="009F3E7C" w:rsidP="00530A1E">
            <w:pPr>
              <w:ind w:right="-175"/>
              <w:jc w:val="center"/>
              <w:rPr>
                <w:szCs w:val="28"/>
              </w:rPr>
            </w:pPr>
            <w:r w:rsidRPr="00D366EC">
              <w:rPr>
                <w:szCs w:val="28"/>
              </w:rPr>
              <w:t xml:space="preserve">от </w:t>
            </w:r>
            <w:r>
              <w:rPr>
                <w:szCs w:val="28"/>
              </w:rPr>
              <w:t>1</w:t>
            </w:r>
            <w:r w:rsidRPr="002B6E59">
              <w:rPr>
                <w:szCs w:val="28"/>
              </w:rPr>
              <w:t>5.0</w:t>
            </w:r>
            <w:r>
              <w:rPr>
                <w:szCs w:val="28"/>
              </w:rPr>
              <w:t>2</w:t>
            </w:r>
            <w:r w:rsidRPr="002B6E59">
              <w:rPr>
                <w:szCs w:val="28"/>
              </w:rPr>
              <w:t>.202</w:t>
            </w:r>
            <w:r w:rsidRPr="003173AB">
              <w:rPr>
                <w:szCs w:val="28"/>
              </w:rPr>
              <w:t>4</w:t>
            </w:r>
          </w:p>
          <w:p w:rsidR="009F3E7C" w:rsidRDefault="009F3E7C" w:rsidP="00530A1E">
            <w:pPr>
              <w:ind w:right="-1"/>
              <w:jc w:val="center"/>
              <w:rPr>
                <w:szCs w:val="28"/>
              </w:rPr>
            </w:pPr>
            <w:r w:rsidRPr="00D366EC">
              <w:rPr>
                <w:szCs w:val="28"/>
              </w:rPr>
              <w:t xml:space="preserve">№ </w:t>
            </w:r>
            <w:r>
              <w:rPr>
                <w:szCs w:val="28"/>
              </w:rPr>
              <w:t>76</w:t>
            </w:r>
            <w:r w:rsidRPr="00D366EC">
              <w:rPr>
                <w:szCs w:val="28"/>
              </w:rPr>
              <w:t>-П</w:t>
            </w:r>
          </w:p>
          <w:p w:rsidR="009F3E7C" w:rsidRDefault="009F3E7C" w:rsidP="00530A1E">
            <w:pPr>
              <w:ind w:right="-1"/>
              <w:jc w:val="center"/>
              <w:rPr>
                <w:szCs w:val="28"/>
              </w:rPr>
            </w:pPr>
            <w:r>
              <w:rPr>
                <w:szCs w:val="28"/>
              </w:rPr>
              <w:t xml:space="preserve">Постановление </w:t>
            </w:r>
          </w:p>
          <w:p w:rsidR="009F3E7C" w:rsidRDefault="009F3E7C" w:rsidP="00530A1E">
            <w:pPr>
              <w:ind w:right="-1"/>
              <w:jc w:val="center"/>
              <w:rPr>
                <w:szCs w:val="28"/>
              </w:rPr>
            </w:pPr>
            <w:r>
              <w:rPr>
                <w:szCs w:val="28"/>
              </w:rPr>
              <w:t>Парламента</w:t>
            </w:r>
          </w:p>
          <w:p w:rsidR="009F3E7C" w:rsidRPr="00D10040" w:rsidRDefault="009F3E7C" w:rsidP="00530A1E">
            <w:pPr>
              <w:ind w:right="-1"/>
              <w:jc w:val="center"/>
              <w:rPr>
                <w:szCs w:val="28"/>
              </w:rPr>
            </w:pPr>
            <w:r>
              <w:rPr>
                <w:szCs w:val="28"/>
              </w:rPr>
              <w:t>от 09.07.2024 №</w:t>
            </w:r>
          </w:p>
        </w:tc>
      </w:tr>
    </w:tbl>
    <w:p w:rsidR="00547DB5" w:rsidRDefault="00547DB5" w:rsidP="00547DB5">
      <w:pPr>
        <w:pStyle w:val="a3"/>
        <w:rPr>
          <w:b/>
        </w:rPr>
      </w:pPr>
    </w:p>
    <w:p w:rsidR="00547DB5" w:rsidRDefault="00547DB5" w:rsidP="00547DB5">
      <w:pPr>
        <w:pStyle w:val="a3"/>
        <w:rPr>
          <w:b/>
        </w:rPr>
      </w:pPr>
    </w:p>
    <w:p w:rsidR="00694F2F" w:rsidRDefault="00694F2F" w:rsidP="00547DB5">
      <w:pPr>
        <w:pStyle w:val="a3"/>
        <w:numPr>
          <w:ilvl w:val="0"/>
          <w:numId w:val="1"/>
        </w:numPr>
        <w:rPr>
          <w:b/>
        </w:rPr>
      </w:pPr>
      <w:bookmarkStart w:id="0" w:name="_GoBack"/>
      <w:bookmarkEnd w:id="0"/>
      <w:r w:rsidRPr="00694F2F">
        <w:rPr>
          <w:b/>
        </w:rPr>
        <w:lastRenderedPageBreak/>
        <w:t>Дополнительная информация</w:t>
      </w:r>
      <w:r>
        <w:rPr>
          <w:b/>
        </w:rPr>
        <w:t>:</w:t>
      </w:r>
    </w:p>
    <w:p w:rsidR="00834202" w:rsidRDefault="00834202" w:rsidP="005C2E1D">
      <w:pPr>
        <w:ind w:firstLine="360"/>
      </w:pPr>
      <w:r w:rsidRPr="00834202">
        <w:t>Депутат Безгодько В.Ф.</w:t>
      </w:r>
      <w:r>
        <w:t xml:space="preserve"> не менее двух раз в месяц </w:t>
      </w:r>
      <w:r w:rsidR="005C2E1D">
        <w:t>дает интервью СМИ, регулярно ведет социальные сети, участвует во всех общереспубликанских мероприятиях.  Из оппозиционных партий только Фракция ЛДПР в Парламенте КБР дает поправки к бюджету и участвует во всех слушаниях.</w:t>
      </w:r>
    </w:p>
    <w:p w:rsidR="005C2E1D" w:rsidRDefault="005C2E1D" w:rsidP="005C2E1D">
      <w:pPr>
        <w:ind w:firstLine="360"/>
      </w:pPr>
      <w:r>
        <w:t xml:space="preserve">По поручению Председателя ЛДПР Л.Э. Слуцкого фракцией ЛДПР внесены предложения Главе КБР К.В. </w:t>
      </w:r>
      <w:proofErr w:type="spellStart"/>
      <w:r>
        <w:t>Кокову</w:t>
      </w:r>
      <w:proofErr w:type="spellEnd"/>
      <w:r>
        <w:t xml:space="preserve"> по использованию средств за счет списания кредитных долгов регионам. По предложению фракции ЛДПР значительно улучшено финансирование противотуберкулезного диспансера, лекарственного обеспечения отдельных категорий граждан, запушен пилотный проект по увеличению заработной платы социальных работников. Главой и Правительством республики внимательно изучены и частично приняты предложения фракции ЛДПР по улучшению структуры водоснабжения и водоотведения, а также выравниванию заработных плат бюджетников.</w:t>
      </w:r>
    </w:p>
    <w:p w:rsidR="005C2E1D" w:rsidRDefault="005C2E1D" w:rsidP="005C2E1D">
      <w:pPr>
        <w:ind w:firstLine="360"/>
      </w:pPr>
      <w:r>
        <w:t>Подготовлены предложения и находятся в проекте нормативные правовые акты по обеспечению дополнительных льгот участников СВО и членов их семей, детей- си</w:t>
      </w:r>
      <w:r w:rsidR="002D22C4">
        <w:t>рот</w:t>
      </w:r>
      <w:r>
        <w:t xml:space="preserve"> и </w:t>
      </w:r>
      <w:r w:rsidR="002D22C4">
        <w:t>донорству.</w:t>
      </w:r>
    </w:p>
    <w:p w:rsidR="00BA650F" w:rsidRPr="00834202" w:rsidRDefault="00BA650F" w:rsidP="005C2E1D">
      <w:pPr>
        <w:ind w:firstLine="360"/>
      </w:pPr>
      <w:r>
        <w:t xml:space="preserve">Активно взаимодействует с депутатами ГД РФ  от ЛДПР. </w:t>
      </w:r>
    </w:p>
    <w:sectPr w:rsidR="00BA650F" w:rsidRPr="00834202" w:rsidSect="0078763A">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36972"/>
    <w:multiLevelType w:val="hybridMultilevel"/>
    <w:tmpl w:val="A95A4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D55677"/>
    <w:multiLevelType w:val="hybridMultilevel"/>
    <w:tmpl w:val="A7447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E7C"/>
    <w:rsid w:val="002D22C4"/>
    <w:rsid w:val="00547DB5"/>
    <w:rsid w:val="005C2E1D"/>
    <w:rsid w:val="00694F2F"/>
    <w:rsid w:val="006A327F"/>
    <w:rsid w:val="0078763A"/>
    <w:rsid w:val="00834202"/>
    <w:rsid w:val="00984668"/>
    <w:rsid w:val="009F3E7C"/>
    <w:rsid w:val="00BA650F"/>
    <w:rsid w:val="00BF5234"/>
    <w:rsid w:val="00E71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FFC7"/>
  <w15:chartTrackingRefBased/>
  <w15:docId w15:val="{99B85603-2F77-455D-9776-12F8F611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E7C"/>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1E07"/>
    <w:pPr>
      <w:ind w:left="720"/>
      <w:contextualSpacing/>
    </w:pPr>
  </w:style>
  <w:style w:type="table" w:styleId="a4">
    <w:name w:val="Table Grid"/>
    <w:basedOn w:val="a1"/>
    <w:uiPriority w:val="39"/>
    <w:rsid w:val="00BF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94F2F"/>
    <w:rPr>
      <w:rFonts w:ascii="Segoe UI" w:hAnsi="Segoe UI" w:cs="Segoe UI"/>
      <w:sz w:val="18"/>
      <w:szCs w:val="18"/>
    </w:rPr>
  </w:style>
  <w:style w:type="character" w:customStyle="1" w:styleId="a6">
    <w:name w:val="Текст выноски Знак"/>
    <w:basedOn w:val="a0"/>
    <w:link w:val="a5"/>
    <w:uiPriority w:val="99"/>
    <w:semiHidden/>
    <w:rsid w:val="00694F2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797</Words>
  <Characters>4543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ZamKomTrud</dc:creator>
  <cp:keywords/>
  <dc:description/>
  <cp:lastModifiedBy>ZamKomTrud</cp:lastModifiedBy>
  <cp:revision>10</cp:revision>
  <cp:lastPrinted>2024-07-31T11:21:00Z</cp:lastPrinted>
  <dcterms:created xsi:type="dcterms:W3CDTF">2024-07-31T10:19:00Z</dcterms:created>
  <dcterms:modified xsi:type="dcterms:W3CDTF">2024-07-31T11:39:00Z</dcterms:modified>
</cp:coreProperties>
</file>